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C" w:rsidRPr="007F223C" w:rsidRDefault="007F223C" w:rsidP="00A0115E">
      <w:pPr>
        <w:shd w:val="clear" w:color="auto" w:fill="FFFFFF"/>
        <w:spacing w:after="150" w:line="311" w:lineRule="atLeast"/>
        <w:ind w:firstLine="567"/>
        <w:outlineLvl w:val="0"/>
        <w:rPr>
          <w:b/>
          <w:bCs/>
          <w:caps/>
          <w:kern w:val="36"/>
          <w:sz w:val="28"/>
          <w:szCs w:val="28"/>
        </w:rPr>
      </w:pPr>
      <w:r w:rsidRPr="00134F07">
        <w:rPr>
          <w:b/>
          <w:bCs/>
          <w:caps/>
          <w:kern w:val="36"/>
          <w:sz w:val="28"/>
          <w:szCs w:val="28"/>
        </w:rPr>
        <w:t xml:space="preserve">Безналичные жилищные </w:t>
      </w:r>
      <w:hyperlink r:id="rId4" w:history="1">
        <w:r w:rsidRPr="00134F07">
          <w:rPr>
            <w:b/>
            <w:bCs/>
            <w:caps/>
            <w:kern w:val="36"/>
            <w:sz w:val="28"/>
            <w:szCs w:val="28"/>
          </w:rPr>
          <w:t>СУБСИДИИ В ВОПРОСАХ И ОТВЕТАХ</w:t>
        </w:r>
      </w:hyperlink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 1 октября в Республике Беларусь началась работа по расчету и начислению безналичных жилищных субсидий тем категориям граждан, чьи затраты на оплату жилищно-коммунальных услуг превышают 20 % от совокупного дохода семьи (или отдельного гражданина) в городе и 15 % </w:t>
      </w:r>
      <w:r w:rsidRPr="00134F07">
        <w:rPr>
          <w:sz w:val="28"/>
          <w:szCs w:val="28"/>
        </w:rPr>
        <w:t>-</w:t>
      </w:r>
      <w:r w:rsidRPr="007F223C">
        <w:rPr>
          <w:sz w:val="28"/>
          <w:szCs w:val="28"/>
        </w:rPr>
        <w:t xml:space="preserve"> в сельской местности. 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 xml:space="preserve">Что такое безналичная жилищная </w:t>
      </w:r>
      <w:proofErr w:type="gramStart"/>
      <w:r w:rsidRPr="00134F07">
        <w:rPr>
          <w:b/>
          <w:bCs/>
          <w:sz w:val="28"/>
          <w:szCs w:val="28"/>
        </w:rPr>
        <w:t>субсидия</w:t>
      </w:r>
      <w:proofErr w:type="gramEnd"/>
      <w:r w:rsidRPr="00134F07">
        <w:rPr>
          <w:b/>
          <w:bCs/>
          <w:sz w:val="28"/>
          <w:szCs w:val="28"/>
        </w:rPr>
        <w:t xml:space="preserve"> и </w:t>
      </w:r>
      <w:proofErr w:type="gramStart"/>
      <w:r w:rsidRPr="00134F07">
        <w:rPr>
          <w:b/>
          <w:bCs/>
          <w:sz w:val="28"/>
          <w:szCs w:val="28"/>
        </w:rPr>
        <w:t>какие</w:t>
      </w:r>
      <w:proofErr w:type="gramEnd"/>
      <w:r w:rsidRPr="00134F07">
        <w:rPr>
          <w:b/>
          <w:bCs/>
          <w:sz w:val="28"/>
          <w:szCs w:val="28"/>
        </w:rPr>
        <w:t xml:space="preserve"> жилищно-коммунальные услуги подлежат субсидированию?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Субсидия - форма государственной поддержки граждан для частичной оплаты жилищно-коммунальных услуг, то есть разница между начисленной по нормативам суммой платы за жилищно-коммунальные услуги и суммой обязательного платежа, составляющего 20 % совокупного дохода для городских и 15 % - для сельских жителей.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Субсидированию подлежат услуги по горячему и холодному водоснабжению, водоотведению (канализации), </w:t>
      </w:r>
      <w:proofErr w:type="spellStart"/>
      <w:r w:rsidRPr="007F223C">
        <w:rPr>
          <w:sz w:val="28"/>
          <w:szCs w:val="28"/>
        </w:rPr>
        <w:t>газ</w:t>
      </w:r>
      <w:proofErr w:type="gramStart"/>
      <w:r w:rsidRPr="007F223C">
        <w:rPr>
          <w:sz w:val="28"/>
          <w:szCs w:val="28"/>
        </w:rPr>
        <w:t>о</w:t>
      </w:r>
      <w:proofErr w:type="spellEnd"/>
      <w:r w:rsidRPr="007F223C">
        <w:rPr>
          <w:sz w:val="28"/>
          <w:szCs w:val="28"/>
        </w:rPr>
        <w:t>-</w:t>
      </w:r>
      <w:proofErr w:type="gramEnd"/>
      <w:r w:rsidRPr="007F223C">
        <w:rPr>
          <w:sz w:val="28"/>
          <w:szCs w:val="28"/>
        </w:rPr>
        <w:t xml:space="preserve">, </w:t>
      </w:r>
      <w:proofErr w:type="spellStart"/>
      <w:r w:rsidRPr="007F223C">
        <w:rPr>
          <w:sz w:val="28"/>
          <w:szCs w:val="28"/>
        </w:rPr>
        <w:t>электро</w:t>
      </w:r>
      <w:proofErr w:type="spellEnd"/>
      <w:r w:rsidRPr="007F223C">
        <w:rPr>
          <w:sz w:val="28"/>
          <w:szCs w:val="28"/>
        </w:rPr>
        <w:t>- и теплоснабжению, а также снабжению сжиженным углеводородным газом от индивидуальных баллонных или резервуарных установок, капитальному ремонту, техобслуживанию жилого дома и лифта, обращению с твердыми коммунальными отходами, санитарному содержанию вспомогательных помещений жилого дома, возмещению расходов на электроэнергию для освещения подъездов и работы лифтов в многоквартирном жилом доме.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Стоит обратить внимание, что в этом перечне нет текущего ремонта и платы за пользование жилым помещением государственного жилфонда. А это значит, что субсидия на возмещение расходов, которые собственник понесет, например, при текущем ремонте подъездов или по арендной плате, предоставляться не будет.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Не будут субсидироваться также дополнительные ЖКУ, от которых человек может отказаться. То есть на техническое обслуживание </w:t>
      </w:r>
      <w:proofErr w:type="spellStart"/>
      <w:r w:rsidRPr="007F223C">
        <w:rPr>
          <w:sz w:val="28"/>
          <w:szCs w:val="28"/>
        </w:rPr>
        <w:t>домофонов</w:t>
      </w:r>
      <w:proofErr w:type="spellEnd"/>
      <w:r w:rsidRPr="007F223C">
        <w:rPr>
          <w:sz w:val="28"/>
          <w:szCs w:val="28"/>
        </w:rPr>
        <w:t>, систем видеонаблюдения, работу консьержей, аренду и замену напольных грязезащитных ковровых покрытий, обустройство придомовых территорий элементами озеленения, благоустройство и их дальнейшее содержание субсидию получить нельзя.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Кому предоставляется безналичная жилищная субсидия?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БЖС будут предоставляться собственнику или нанимателю жилого помещения государственного жилфонда, члену организации застройщика либо членам семьи, проживающими с ними совместно.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Получить субсидию смогут семьи или одинокие граждане, чьи затраты на оплату жилищно-коммунальных услуг превысят 20 % от совокупного дохода в городе и поселке городского типа и 15 % — в сельской местности. Это так называемый определенный государством размер обязательного платежа за жилищно-коммунальные услуги, который необходимо будет погашать ежемесячно. Все, что будет начислено сверх этого, но в рамках утвержденных нормативов потребления, — компенсирует государство.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Кому жилищные субсидии не положены, даже если общий доход небольшой и позволяет их получить?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proofErr w:type="gramStart"/>
      <w:r w:rsidRPr="007F223C">
        <w:rPr>
          <w:sz w:val="28"/>
          <w:szCs w:val="28"/>
        </w:rPr>
        <w:t xml:space="preserve">В оформлении БЖС будет отказано, если владелец жилья или кто-либо из совместно проживающих с ним членов семьи будет иметь в собственности несколько жилых помещений (например, квартиру и дом в деревне, две квартиры и т. п.) или долей в другой </w:t>
      </w:r>
      <w:r w:rsidRPr="007F223C">
        <w:rPr>
          <w:sz w:val="28"/>
          <w:szCs w:val="28"/>
        </w:rPr>
        <w:lastRenderedPageBreak/>
        <w:t>квартире (исключение составляют только многодетные семьи), сдавать жилье по договору найма или владеть квартирой, в которой зарегистрировано частное унитарное предприятие.</w:t>
      </w:r>
      <w:proofErr w:type="gramEnd"/>
      <w:r w:rsidRPr="007F223C">
        <w:rPr>
          <w:sz w:val="28"/>
          <w:szCs w:val="28"/>
        </w:rPr>
        <w:t xml:space="preserve"> Это правило действует даже в том случае, если совокупный доход мал и позволяет претендовать на субсидию.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Смогут ли оформить БЖС наниматели коммерческого жилья, если они заключили договор аренды и оформили временную регистрацию?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Граждане, являющиеся нанимателями квартир у частных лиц или  принадлежащих ведомствам или предприятиям, оформить БЖС не могут.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Также не смогут претендовать на субсидию члены семьи, проживающие в жилом помещении собственника, в случае если сам собственник зарегистрирован в другом жилом помещении. Например, мать является собственником квартиры, но официально зарегистрирована и проживает в жилом доме своей дочери. В квартире остались жить ее сын с женой и малолетними детьми. Оформить субсидию они, не являясь хозяевами жилья, не смогут.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 xml:space="preserve">БЖС будет предоставляться на основе </w:t>
      </w:r>
      <w:proofErr w:type="gramStart"/>
      <w:r w:rsidRPr="00134F07">
        <w:rPr>
          <w:b/>
          <w:bCs/>
          <w:sz w:val="28"/>
          <w:szCs w:val="28"/>
        </w:rPr>
        <w:t>заявительного</w:t>
      </w:r>
      <w:proofErr w:type="gramEnd"/>
      <w:r w:rsidRPr="00134F07">
        <w:rPr>
          <w:b/>
          <w:bCs/>
          <w:sz w:val="28"/>
          <w:szCs w:val="28"/>
        </w:rPr>
        <w:t xml:space="preserve"> и </w:t>
      </w:r>
      <w:proofErr w:type="spellStart"/>
      <w:r w:rsidRPr="00134F07">
        <w:rPr>
          <w:b/>
          <w:bCs/>
          <w:sz w:val="28"/>
          <w:szCs w:val="28"/>
        </w:rPr>
        <w:t>выявительного</w:t>
      </w:r>
      <w:proofErr w:type="spellEnd"/>
      <w:r w:rsidRPr="00134F07">
        <w:rPr>
          <w:b/>
          <w:bCs/>
          <w:sz w:val="28"/>
          <w:szCs w:val="28"/>
        </w:rPr>
        <w:t xml:space="preserve"> принципов. Что это значит?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По </w:t>
      </w:r>
      <w:proofErr w:type="spellStart"/>
      <w:r w:rsidRPr="007F223C">
        <w:rPr>
          <w:sz w:val="28"/>
          <w:szCs w:val="28"/>
        </w:rPr>
        <w:t>выявительному</w:t>
      </w:r>
      <w:proofErr w:type="spellEnd"/>
      <w:r w:rsidRPr="007F223C">
        <w:rPr>
          <w:sz w:val="28"/>
          <w:szCs w:val="28"/>
        </w:rPr>
        <w:t xml:space="preserve"> принципу помощь государства смогут получить неработающие пенсионеры или неработающие совершеннолетние инвалиды, если совместно с ними не проживают трудоспособные члены семьи. Этим категориям граждан никаких справок и документов собирать не нужно, субсидию им назначат по данным, которые в службу субсидирования будут предоставлены из соответствующих ведомственных структур - Минтруда, Фонда социальной защиты населения, «</w:t>
      </w:r>
      <w:proofErr w:type="spellStart"/>
      <w:r w:rsidRPr="007F223C">
        <w:rPr>
          <w:sz w:val="28"/>
          <w:szCs w:val="28"/>
        </w:rPr>
        <w:t>Белгосстраха</w:t>
      </w:r>
      <w:proofErr w:type="spellEnd"/>
      <w:r w:rsidRPr="007F223C">
        <w:rPr>
          <w:sz w:val="28"/>
          <w:szCs w:val="28"/>
        </w:rPr>
        <w:t>», кадастрового агентства, исполкомов. То есть государство позаботилось о том, чтобы одинокие пенсионеры и инвалиды не стояли в очередях и не платили госпошлину за сбор необходимых документов.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По заявительному принципу субсидия будет предоставляться остальным категориям. Иными словами, семьи и граждане, чьи платежи за коммунальные услуги превысят установленный Указом процент обязательного платежа за коммуналку, должны самостоятельно собрать пакет документов и обратиться с заявлением в организацию ЖКХ, уполномоченную на начисление платы за жилищно-коммунальные услуги, по месту жительства. Сумма господдержки в каждом случае будет рассчитываться индивидуально, с учетом совокупного дохода семьи, общей площади жилого помещения, количества проживающих граждан, количества оказываемых жилищно-коммунальных услуг.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Если человек зарегистрирован, например, в Минске, но временно переехал к пожилым родителям-инвалидам в Гомель, чтобы ухаживать за ними, будет ли учитываться его доход при определении совокупного дохода для получения субсидии по месту жительства родителей?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Нет. Если родителям-инвалидам будет положена субсидия, ее рассчитают и назначат автоматически по </w:t>
      </w:r>
      <w:proofErr w:type="spellStart"/>
      <w:r w:rsidRPr="007F223C">
        <w:rPr>
          <w:sz w:val="28"/>
          <w:szCs w:val="28"/>
        </w:rPr>
        <w:t>выявительному</w:t>
      </w:r>
      <w:proofErr w:type="spellEnd"/>
      <w:r w:rsidRPr="007F223C">
        <w:rPr>
          <w:sz w:val="28"/>
          <w:szCs w:val="28"/>
        </w:rPr>
        <w:t xml:space="preserve"> принципу. Их родственник может обратиться за назначением субсидии по основному месту жительства. Временная регистрация не дает права на оформление субсидии.</w:t>
      </w:r>
    </w:p>
    <w:p w:rsidR="00A0115E" w:rsidRDefault="00A0115E" w:rsidP="00A0115E">
      <w:pPr>
        <w:shd w:val="clear" w:color="auto" w:fill="FFFFFF"/>
        <w:spacing w:after="150" w:line="300" w:lineRule="atLeast"/>
        <w:ind w:firstLine="567"/>
        <w:jc w:val="both"/>
        <w:rPr>
          <w:b/>
          <w:bCs/>
          <w:sz w:val="28"/>
          <w:szCs w:val="28"/>
        </w:rPr>
      </w:pPr>
    </w:p>
    <w:p w:rsidR="00A0115E" w:rsidRDefault="00A0115E" w:rsidP="00A0115E">
      <w:pPr>
        <w:shd w:val="clear" w:color="auto" w:fill="FFFFFF"/>
        <w:spacing w:after="150" w:line="300" w:lineRule="atLeast"/>
        <w:ind w:firstLine="567"/>
        <w:jc w:val="both"/>
        <w:rPr>
          <w:b/>
          <w:bCs/>
          <w:sz w:val="28"/>
          <w:szCs w:val="28"/>
        </w:rPr>
      </w:pPr>
    </w:p>
    <w:p w:rsidR="00A0115E" w:rsidRDefault="00A0115E" w:rsidP="00A0115E">
      <w:pPr>
        <w:shd w:val="clear" w:color="auto" w:fill="FFFFFF"/>
        <w:spacing w:after="150" w:line="300" w:lineRule="atLeast"/>
        <w:ind w:firstLine="567"/>
        <w:jc w:val="both"/>
        <w:rPr>
          <w:b/>
          <w:bCs/>
          <w:sz w:val="28"/>
          <w:szCs w:val="28"/>
        </w:rPr>
      </w:pP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lastRenderedPageBreak/>
        <w:t>На какой срок предоставляется жилищная субсидия?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По </w:t>
      </w:r>
      <w:proofErr w:type="spellStart"/>
      <w:r w:rsidRPr="007F223C">
        <w:rPr>
          <w:sz w:val="28"/>
          <w:szCs w:val="28"/>
        </w:rPr>
        <w:t>выявительному</w:t>
      </w:r>
      <w:proofErr w:type="spellEnd"/>
      <w:r w:rsidRPr="007F223C">
        <w:rPr>
          <w:sz w:val="28"/>
          <w:szCs w:val="28"/>
        </w:rPr>
        <w:t xml:space="preserve"> принципу будут приниматься в расчет доходы семьи за три месяца, а по заявительному — за шесть месяцев, предшествующих месяцу обращения. На этот же срок и будет предоставлена БЖС.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Допустим, счета за коммунальные услуги в отопительный период «съедают» 25 % дохода городской семьи, собственник квартиры собирает необходимые документы и данные за 6 месяцев и обращается за получением субсидии. Но получать ее он будет </w:t>
      </w:r>
      <w:proofErr w:type="gramStart"/>
      <w:r w:rsidRPr="007F223C">
        <w:rPr>
          <w:sz w:val="28"/>
          <w:szCs w:val="28"/>
        </w:rPr>
        <w:t>последующие</w:t>
      </w:r>
      <w:proofErr w:type="gramEnd"/>
      <w:r w:rsidRPr="007F223C">
        <w:rPr>
          <w:sz w:val="28"/>
          <w:szCs w:val="28"/>
        </w:rPr>
        <w:t xml:space="preserve"> 6 месяцев.  Может оказаться, что в летний период платежи за коммунальные услуги будут ниже 20 % общего дохода семьи, соответственно на следующие полгода субсидию семье не начислят. Подтверждать право на БЖС собственнику квартиры нужно каждые полгода, это значит — придется собирать полный пакет документов и справок. Но все это касается заявительного принципа, одиноким пенсионерам и инвалидам субсидию будут пересчитывать автоматически каждые три месяца.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Заявление на получение субсидии рассматривается должностными лицами в течение 10 дней. Если потребуется запросить дополнительные документы, срок рассмотрения может увеличиться до 15 дней. Если потребуется проверка предоставленных документов — до 20 дней. Решение о назначении субсидии вступает в силу в месяц, следующий за месяцем его принятия.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Какие документы необходимы для оформления субсидии?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Собственнику жилья необходимо предоставить в службу субсидирования полный пакет документов, а именно: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заявление на получение субсидии;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паспорт (или иной документ, удостоверяющий личность);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документы, подтверждающие доходы собственника жилья и членов семьи за 6 месяцев;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свидетельство о рождении ребенка (для тех, у кого есть дети до 18 лет);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свидетельство о заключении (или расторжении) брака;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пенсионное удостоверение или удостоверение инвалида (если в семье собственника есть пенсионеры или инвалиды).</w:t>
      </w:r>
    </w:p>
    <w:p w:rsidR="007F223C" w:rsidRPr="007F223C" w:rsidRDefault="007F223C" w:rsidP="00A0115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7F223C">
        <w:rPr>
          <w:sz w:val="28"/>
          <w:szCs w:val="28"/>
        </w:rPr>
        <w:t>Некоторые документы служба субсидирования будет запрашивать самостоятельно, например, справку о месте жительства и составе семьи заявителя, справку о принадлежащих заявителю и проживающим совместно с ним членам его семьи правах на объекты недвижимого имущества (жилые помещения) либо об отсутствии таких прав, сведения о собственнике имущества частного унитарного предприятия, местонахождением которого является жилое помещение заявителя, а также сведения о наличии у заявителя</w:t>
      </w:r>
      <w:proofErr w:type="gramEnd"/>
      <w:r w:rsidRPr="007F223C">
        <w:rPr>
          <w:sz w:val="28"/>
          <w:szCs w:val="28"/>
        </w:rPr>
        <w:t xml:space="preserve"> и проживающих совместно с ним членов его семьи договоров найма (поднайма) жилого помещения.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При этом за справку о принадлежащих заявителю и проживающим совместно с ним членам его семьи правах на объекты недвижимого имущества (жилые помещения) либо об отсутствии таких прав нужно будет заплатить самому заявителю.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Какие доходы будут учитываться при начислении БЖС?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Это все виды пенсий (в том числе получаемых из других государств), ежемесячные страховые выплаты, денежное содержание, все виды стипендий, пособий, материальной и денежной помощи, заработная плата, денежное довольствие, суммы, начисленные по гражданско-правовым договорам; доходы, полученные лицами в период отбывания </w:t>
      </w:r>
      <w:r w:rsidRPr="007F223C">
        <w:rPr>
          <w:sz w:val="28"/>
          <w:szCs w:val="28"/>
        </w:rPr>
        <w:lastRenderedPageBreak/>
        <w:t xml:space="preserve">наказания в местах лишения свободы, доплаты за ученые степени и ученые звания, доходы, полученные от использования объектов интеллектуальной собственности, алименты, доходы по акциям (дивиденды, проценты, выплаты по долевым паям и </w:t>
      </w:r>
      <w:proofErr w:type="gramStart"/>
      <w:r w:rsidRPr="007F223C">
        <w:rPr>
          <w:sz w:val="28"/>
          <w:szCs w:val="28"/>
        </w:rPr>
        <w:t>другое</w:t>
      </w:r>
      <w:proofErr w:type="gramEnd"/>
      <w:r w:rsidRPr="007F223C">
        <w:rPr>
          <w:sz w:val="28"/>
          <w:szCs w:val="28"/>
        </w:rPr>
        <w:t>); суммы денежных средств, получаемые в результате наследования, дарения, пожертвования и благотворительности; гранты, доходы от предпринимательской и другой деятельности и др.</w:t>
      </w:r>
      <w:r w:rsidRPr="00134F07">
        <w:rPr>
          <w:sz w:val="28"/>
          <w:szCs w:val="28"/>
        </w:rPr>
        <w:t> </w:t>
      </w:r>
      <w:hyperlink r:id="rId5" w:history="1">
        <w:r w:rsidRPr="00134F07">
          <w:rPr>
            <w:sz w:val="28"/>
            <w:szCs w:val="28"/>
          </w:rPr>
          <w:t>(полную информацию смотрите здесь)</w:t>
        </w:r>
      </w:hyperlink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При этом нужно учесть такой момент: чтобы получить безналичную жилищную субсидию, необходимо </w:t>
      </w:r>
      <w:proofErr w:type="gramStart"/>
      <w:r w:rsidRPr="007F223C">
        <w:rPr>
          <w:sz w:val="28"/>
          <w:szCs w:val="28"/>
        </w:rPr>
        <w:t>предоставить документ</w:t>
      </w:r>
      <w:proofErr w:type="gramEnd"/>
      <w:r w:rsidRPr="007F223C">
        <w:rPr>
          <w:sz w:val="28"/>
          <w:szCs w:val="28"/>
        </w:rPr>
        <w:t xml:space="preserve"> о доходах за шесть месяцев.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Среднемесячный совокупный доход гражданина (семьи) для предоставления субсидии по заявительному принципу определяется как соотношение суммы доходов гражданина (семьи) за шесть месяцев и количества месяцев, в которых они были получены.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По какому принципу будут начислять субсидию пенсионерам и инвалидам, если они проживают совместно с трудоспособными членами семьи?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По заявительному принципу. Собственник жилья должен обратиться в службу субсидирования с полным пакетом документов и справками о доходах всех членов семьи, в том числе пенсионеров и инвалидов.</w:t>
      </w:r>
    </w:p>
    <w:p w:rsidR="007F223C" w:rsidRPr="007F223C" w:rsidRDefault="007F223C" w:rsidP="00A0115E">
      <w:pPr>
        <w:shd w:val="clear" w:color="auto" w:fill="FFFFFF"/>
        <w:spacing w:after="150" w:line="280" w:lineRule="exac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Может ли стать заявителем и получать БЖС собственник квартиры, который в ней не зарегистрирован?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 xml:space="preserve">БЖС предоставляется собственнику (нанимателю </w:t>
      </w:r>
      <w:proofErr w:type="spellStart"/>
      <w:r w:rsidRPr="007F223C">
        <w:rPr>
          <w:sz w:val="28"/>
          <w:szCs w:val="28"/>
        </w:rPr>
        <w:t>госжилфонда</w:t>
      </w:r>
      <w:proofErr w:type="spellEnd"/>
      <w:r w:rsidRPr="007F223C">
        <w:rPr>
          <w:sz w:val="28"/>
          <w:szCs w:val="28"/>
        </w:rPr>
        <w:t>, члену организации застройщиков), зарегистрированному по месту жительства.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Как узнать размер начисленной субсидии?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Размер субсидии будет указан в извещении. Кроме того, каждому гражданину (семье) – получателю БЖС по почте должно прийти извещение о предоставлении или отказе в предоставлении субсидии. Если сумма БЖС будет пересчитана, например, при изменении тарифов, получателя субсидии известят об этом повторно.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134F07">
        <w:rPr>
          <w:b/>
          <w:bCs/>
          <w:sz w:val="28"/>
          <w:szCs w:val="28"/>
        </w:rPr>
        <w:t>Можно ли получить субсидию наличными в банке?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ind w:firstLine="567"/>
        <w:jc w:val="both"/>
        <w:rPr>
          <w:sz w:val="28"/>
          <w:szCs w:val="28"/>
        </w:rPr>
      </w:pPr>
      <w:r w:rsidRPr="007F223C">
        <w:rPr>
          <w:sz w:val="28"/>
          <w:szCs w:val="28"/>
        </w:rPr>
        <w:t>Нет. БЖС на руки в виде наличных денег не выдается. БЖС будет перечислена на счета поставщикам жилищно-коммунальных услуг.</w:t>
      </w:r>
    </w:p>
    <w:p w:rsidR="007F223C" w:rsidRPr="007F223C" w:rsidRDefault="007F223C" w:rsidP="00A0115E">
      <w:pPr>
        <w:shd w:val="clear" w:color="auto" w:fill="FFFFFF"/>
        <w:spacing w:after="150" w:line="300" w:lineRule="atLeast"/>
        <w:rPr>
          <w:sz w:val="28"/>
          <w:szCs w:val="28"/>
        </w:rPr>
      </w:pPr>
      <w:hyperlink r:id="rId6" w:history="1">
        <w:r w:rsidRPr="00134F07">
          <w:rPr>
            <w:sz w:val="28"/>
            <w:szCs w:val="28"/>
          </w:rPr>
          <w:t>Портал коммунальной грамотности населения</w:t>
        </w:r>
        <w:r w:rsidRPr="007F223C">
          <w:rPr>
            <w:sz w:val="28"/>
            <w:szCs w:val="28"/>
          </w:rPr>
          <w:br/>
        </w:r>
        <w:r w:rsidRPr="00134F07">
          <w:rPr>
            <w:sz w:val="28"/>
            <w:szCs w:val="28"/>
          </w:rPr>
          <w:t>Источник: http://gkx.by/poleznye-sovety/1256-subsidii-v-voprosakh-i-otvetakh</w:t>
        </w:r>
      </w:hyperlink>
    </w:p>
    <w:p w:rsidR="00134F07" w:rsidRPr="00134F07" w:rsidRDefault="00134F07" w:rsidP="00A0115E">
      <w:pPr>
        <w:ind w:firstLine="567"/>
        <w:jc w:val="center"/>
        <w:rPr>
          <w:b/>
          <w:sz w:val="28"/>
          <w:szCs w:val="28"/>
        </w:rPr>
      </w:pPr>
    </w:p>
    <w:p w:rsidR="00134F07" w:rsidRPr="00134F07" w:rsidRDefault="00134F07" w:rsidP="00A0115E">
      <w:pPr>
        <w:ind w:firstLine="567"/>
        <w:jc w:val="center"/>
        <w:rPr>
          <w:b/>
          <w:sz w:val="28"/>
          <w:szCs w:val="28"/>
        </w:rPr>
      </w:pPr>
      <w:r w:rsidRPr="00134F07">
        <w:rPr>
          <w:b/>
          <w:sz w:val="28"/>
          <w:szCs w:val="28"/>
        </w:rPr>
        <w:t xml:space="preserve">Служба субсидирования </w:t>
      </w:r>
      <w:proofErr w:type="spellStart"/>
      <w:r w:rsidRPr="00134F07">
        <w:rPr>
          <w:b/>
          <w:sz w:val="28"/>
          <w:szCs w:val="28"/>
        </w:rPr>
        <w:t>Кличевского</w:t>
      </w:r>
      <w:proofErr w:type="spellEnd"/>
      <w:r w:rsidRPr="00134F07">
        <w:rPr>
          <w:b/>
          <w:sz w:val="28"/>
          <w:szCs w:val="28"/>
        </w:rPr>
        <w:t xml:space="preserve"> района - </w:t>
      </w:r>
    </w:p>
    <w:p w:rsidR="00134F07" w:rsidRPr="00134F07" w:rsidRDefault="00134F07" w:rsidP="00A0115E">
      <w:pPr>
        <w:ind w:firstLine="567"/>
        <w:jc w:val="center"/>
        <w:rPr>
          <w:b/>
          <w:sz w:val="28"/>
          <w:szCs w:val="28"/>
        </w:rPr>
      </w:pPr>
      <w:proofErr w:type="spellStart"/>
      <w:r w:rsidRPr="00134F07">
        <w:rPr>
          <w:b/>
          <w:sz w:val="28"/>
          <w:szCs w:val="28"/>
        </w:rPr>
        <w:t>Кличевский</w:t>
      </w:r>
      <w:proofErr w:type="spellEnd"/>
      <w:r w:rsidRPr="00134F07">
        <w:rPr>
          <w:b/>
          <w:sz w:val="28"/>
          <w:szCs w:val="28"/>
        </w:rPr>
        <w:t xml:space="preserve"> УКП «Жилкомхоз», </w:t>
      </w:r>
    </w:p>
    <w:p w:rsidR="00134F07" w:rsidRPr="00134F07" w:rsidRDefault="00134F07" w:rsidP="00A0115E">
      <w:pPr>
        <w:ind w:firstLine="567"/>
        <w:jc w:val="center"/>
        <w:rPr>
          <w:b/>
          <w:sz w:val="28"/>
          <w:szCs w:val="28"/>
        </w:rPr>
      </w:pPr>
      <w:proofErr w:type="spellStart"/>
      <w:r w:rsidRPr="00134F07">
        <w:rPr>
          <w:b/>
          <w:sz w:val="28"/>
          <w:szCs w:val="28"/>
        </w:rPr>
        <w:t>г</w:t>
      </w:r>
      <w:proofErr w:type="gramStart"/>
      <w:r w:rsidRPr="00134F07">
        <w:rPr>
          <w:b/>
          <w:sz w:val="28"/>
          <w:szCs w:val="28"/>
        </w:rPr>
        <w:t>.К</w:t>
      </w:r>
      <w:proofErr w:type="gramEnd"/>
      <w:r w:rsidRPr="00134F07">
        <w:rPr>
          <w:b/>
          <w:sz w:val="28"/>
          <w:szCs w:val="28"/>
        </w:rPr>
        <w:t>личев</w:t>
      </w:r>
      <w:proofErr w:type="spellEnd"/>
      <w:r w:rsidRPr="00134F07">
        <w:rPr>
          <w:b/>
          <w:sz w:val="28"/>
          <w:szCs w:val="28"/>
        </w:rPr>
        <w:t xml:space="preserve">, ул.Ленинская, 51, </w:t>
      </w:r>
    </w:p>
    <w:p w:rsidR="00A40155" w:rsidRPr="00134F07" w:rsidRDefault="00134F07" w:rsidP="00A0115E">
      <w:pPr>
        <w:ind w:firstLine="567"/>
        <w:jc w:val="center"/>
        <w:rPr>
          <w:sz w:val="28"/>
          <w:szCs w:val="28"/>
        </w:rPr>
      </w:pPr>
      <w:r w:rsidRPr="00134F07">
        <w:rPr>
          <w:b/>
          <w:sz w:val="28"/>
          <w:szCs w:val="28"/>
        </w:rPr>
        <w:t>кабинет 7</w:t>
      </w:r>
    </w:p>
    <w:sectPr w:rsidR="00A40155" w:rsidRPr="00134F07" w:rsidSect="00A0115E">
      <w:pgSz w:w="12240" w:h="15840"/>
      <w:pgMar w:top="284" w:right="454" w:bottom="284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223C"/>
    <w:rsid w:val="00134F07"/>
    <w:rsid w:val="00273094"/>
    <w:rsid w:val="003B4C47"/>
    <w:rsid w:val="00613FA4"/>
    <w:rsid w:val="007F223C"/>
    <w:rsid w:val="008F7573"/>
    <w:rsid w:val="00906B00"/>
    <w:rsid w:val="009E1857"/>
    <w:rsid w:val="00A0115E"/>
    <w:rsid w:val="00A40155"/>
    <w:rsid w:val="00B34FFA"/>
    <w:rsid w:val="00C73AA2"/>
    <w:rsid w:val="00E46EF0"/>
    <w:rsid w:val="00F6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3"/>
  </w:style>
  <w:style w:type="paragraph" w:styleId="1">
    <w:name w:val="heading 1"/>
    <w:basedOn w:val="a"/>
    <w:link w:val="10"/>
    <w:uiPriority w:val="9"/>
    <w:qFormat/>
    <w:rsid w:val="007F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23C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F22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23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F223C"/>
    <w:rPr>
      <w:b/>
      <w:bCs/>
    </w:rPr>
  </w:style>
  <w:style w:type="character" w:customStyle="1" w:styleId="apple-converted-space">
    <w:name w:val="apple-converted-space"/>
    <w:basedOn w:val="a0"/>
    <w:rsid w:val="007F223C"/>
  </w:style>
  <w:style w:type="paragraph" w:styleId="a6">
    <w:name w:val="Balloon Text"/>
    <w:basedOn w:val="a"/>
    <w:link w:val="a7"/>
    <w:uiPriority w:val="99"/>
    <w:semiHidden/>
    <w:unhideWhenUsed/>
    <w:rsid w:val="007F2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x.by/" TargetMode="External"/><Relationship Id="rId5" Type="http://schemas.openxmlformats.org/officeDocument/2006/relationships/hyperlink" Target="http://gkx.by/baza-znanij/normativno-pravovye-dokumenty/ofitsialnye-dokumenty/1238-postanovlenie-soveta-ministrov-respubliki-belarus-27-sentyabrya-2016-g-778-ob-opredelenii-sovokupnogo-dokhoda-dlya-predostavleniya-beznalichnykh-zhilishchnykh-subsidij" TargetMode="External"/><Relationship Id="rId4" Type="http://schemas.openxmlformats.org/officeDocument/2006/relationships/hyperlink" Target="http://gkx.by/poleznye-sovety/1256-subsidii-v-voprosakh-i-otvet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 Мария Алексеевна</dc:creator>
  <cp:keywords/>
  <dc:description/>
  <cp:lastModifiedBy>Кривонос Мария Алексеевна</cp:lastModifiedBy>
  <cp:revision>1</cp:revision>
  <cp:lastPrinted>2016-11-22T11:50:00Z</cp:lastPrinted>
  <dcterms:created xsi:type="dcterms:W3CDTF">2016-11-22T11:24:00Z</dcterms:created>
  <dcterms:modified xsi:type="dcterms:W3CDTF">2016-11-22T11:51:00Z</dcterms:modified>
</cp:coreProperties>
</file>