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2D7" w:rsidRPr="005712D7" w:rsidRDefault="005712D7" w:rsidP="005712D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5712D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Выдача справки, подтверждающей эксплуатацию до 8 мая 2003 г. одноквартирного, блокированного жилого дома с хозяйственными и иными постройками или без них, квартиры в блокированном жилом доме, расположенных в сельской местности</w:t>
      </w:r>
      <w:hyperlink r:id="rId5" w:anchor="a1250" w:history="1">
        <w:r w:rsidRPr="005712D7">
          <w:rPr>
            <w:rFonts w:ascii="Times New Roman" w:hAnsi="Times New Roman"/>
            <w:b/>
            <w:color w:val="0000FF"/>
            <w:sz w:val="24"/>
            <w:szCs w:val="24"/>
            <w:u w:val="single"/>
            <w:shd w:val="clear" w:color="auto" w:fill="FFFFFF"/>
          </w:rPr>
          <w:t>**********</w:t>
        </w:r>
      </w:hyperlink>
      <w:r w:rsidRPr="005712D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и возведенных на земельном участке, предоставленном гражданину в соответствии с законодательством об охране и использовании земель (если такие дом, квартира не внесены в похозяйственную </w:t>
      </w:r>
      <w:hyperlink r:id="rId6" w:anchor="a17" w:tooltip="Постановление Совета Министров Республики Беларусь от 15.11.2005 № 1273 Об организации ведения похозяйственного учета" w:history="1">
        <w:r w:rsidRPr="005712D7">
          <w:rPr>
            <w:rFonts w:ascii="Times New Roman" w:hAnsi="Times New Roman"/>
            <w:b/>
            <w:color w:val="0000FF"/>
            <w:sz w:val="24"/>
            <w:szCs w:val="24"/>
            <w:u w:val="single"/>
            <w:shd w:val="clear" w:color="auto" w:fill="FFFFFF"/>
          </w:rPr>
          <w:t>книгу</w:t>
        </w:r>
      </w:hyperlink>
      <w:r w:rsidRPr="005712D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сельского (поселкового) исполнительного комитета)</w:t>
      </w:r>
      <w:bookmarkStart w:id="0" w:name="_GoBack"/>
      <w:bookmarkEnd w:id="0"/>
    </w:p>
    <w:p w:rsidR="005712D7" w:rsidRPr="005712D7" w:rsidRDefault="005712D7" w:rsidP="005712D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5712D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(п. 22.24 </w:t>
      </w:r>
      <w:r w:rsidRPr="005712D7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5712D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Перечня)</w:t>
      </w:r>
      <w:r w:rsidRPr="005712D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712D7" w:rsidRPr="005712D7" w:rsidRDefault="005712D7" w:rsidP="005712D7">
      <w:pPr>
        <w:spacing w:after="0" w:line="240" w:lineRule="auto"/>
        <w:ind w:right="-2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12D7" w:rsidRPr="005712D7" w:rsidRDefault="005712D7" w:rsidP="005712D7">
      <w:pPr>
        <w:spacing w:after="0" w:line="240" w:lineRule="auto"/>
        <w:ind w:left="411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12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Кличевский районный исполнительный комитет</w:t>
      </w:r>
    </w:p>
    <w:p w:rsidR="005712D7" w:rsidRPr="005712D7" w:rsidRDefault="005712D7" w:rsidP="005712D7">
      <w:pPr>
        <w:spacing w:after="0" w:line="240" w:lineRule="auto"/>
        <w:ind w:left="411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12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___________________________________________</w:t>
      </w:r>
    </w:p>
    <w:p w:rsidR="005712D7" w:rsidRPr="005712D7" w:rsidRDefault="005712D7" w:rsidP="005712D7">
      <w:pPr>
        <w:spacing w:after="0" w:line="240" w:lineRule="auto"/>
        <w:ind w:left="4111"/>
        <w:rPr>
          <w:rFonts w:ascii="Times New Roman" w:eastAsia="Times New Roman" w:hAnsi="Times New Roman"/>
          <w:color w:val="000000"/>
          <w:sz w:val="18"/>
          <w:szCs w:val="24"/>
          <w:lang w:eastAsia="ru-RU"/>
        </w:rPr>
      </w:pPr>
      <w:r w:rsidRPr="005712D7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 xml:space="preserve">                 (фамилия, имя, отчество /если таковое имеется)</w:t>
      </w:r>
    </w:p>
    <w:p w:rsidR="005712D7" w:rsidRPr="005712D7" w:rsidRDefault="005712D7" w:rsidP="005712D7">
      <w:pPr>
        <w:spacing w:after="0" w:line="240" w:lineRule="auto"/>
        <w:ind w:left="411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12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</w:t>
      </w:r>
    </w:p>
    <w:p w:rsidR="005712D7" w:rsidRPr="005712D7" w:rsidRDefault="005712D7" w:rsidP="005712D7">
      <w:pPr>
        <w:spacing w:after="0" w:line="240" w:lineRule="auto"/>
        <w:ind w:left="411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12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зарегистрированного по адресу: ______________</w:t>
      </w:r>
    </w:p>
    <w:p w:rsidR="005712D7" w:rsidRPr="005712D7" w:rsidRDefault="005712D7" w:rsidP="005712D7">
      <w:pPr>
        <w:spacing w:after="0" w:line="240" w:lineRule="auto"/>
        <w:ind w:left="411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12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</w:t>
      </w:r>
    </w:p>
    <w:p w:rsidR="005712D7" w:rsidRPr="005712D7" w:rsidRDefault="005712D7" w:rsidP="005712D7">
      <w:pPr>
        <w:spacing w:after="0" w:line="240" w:lineRule="auto"/>
        <w:ind w:left="411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12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проживающего по адресу (если отличается): _____</w:t>
      </w:r>
    </w:p>
    <w:p w:rsidR="005712D7" w:rsidRPr="005712D7" w:rsidRDefault="005712D7" w:rsidP="005712D7">
      <w:pPr>
        <w:spacing w:after="0" w:line="240" w:lineRule="auto"/>
        <w:ind w:left="411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12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</w:t>
      </w:r>
    </w:p>
    <w:p w:rsidR="005712D7" w:rsidRPr="005712D7" w:rsidRDefault="005712D7" w:rsidP="005712D7">
      <w:pPr>
        <w:spacing w:after="0" w:line="240" w:lineRule="auto"/>
        <w:ind w:left="411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12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л/н_________________________________________</w:t>
      </w:r>
    </w:p>
    <w:p w:rsidR="005712D7" w:rsidRPr="005712D7" w:rsidRDefault="005712D7" w:rsidP="005712D7">
      <w:pPr>
        <w:spacing w:after="0" w:line="240" w:lineRule="auto"/>
        <w:ind w:left="4253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5712D7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 xml:space="preserve">                               </w:t>
      </w:r>
      <w:r w:rsidRPr="005712D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(идентификационный номер)</w:t>
      </w:r>
    </w:p>
    <w:p w:rsidR="005712D7" w:rsidRDefault="005712D7" w:rsidP="005712D7">
      <w:pPr>
        <w:spacing w:after="0" w:line="240" w:lineRule="auto"/>
        <w:ind w:left="411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12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Тел.________________________________________</w:t>
      </w:r>
    </w:p>
    <w:p w:rsidR="005712D7" w:rsidRDefault="005712D7" w:rsidP="005712D7">
      <w:pPr>
        <w:keepNext/>
        <w:tabs>
          <w:tab w:val="left" w:pos="5103"/>
        </w:tabs>
        <w:spacing w:after="0" w:line="280" w:lineRule="exact"/>
        <w:jc w:val="center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712D7" w:rsidRDefault="005712D7" w:rsidP="005712D7">
      <w:pPr>
        <w:keepNext/>
        <w:tabs>
          <w:tab w:val="left" w:pos="5103"/>
        </w:tabs>
        <w:spacing w:after="0" w:line="280" w:lineRule="exact"/>
        <w:jc w:val="center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712D7" w:rsidRPr="005712D7" w:rsidRDefault="005712D7" w:rsidP="005712D7">
      <w:pPr>
        <w:keepNext/>
        <w:tabs>
          <w:tab w:val="left" w:pos="5103"/>
        </w:tabs>
        <w:spacing w:after="0" w:line="280" w:lineRule="exact"/>
        <w:jc w:val="center"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 w:rsidRPr="005712D7">
        <w:rPr>
          <w:rFonts w:ascii="Times New Roman" w:eastAsia="Times New Roman" w:hAnsi="Times New Roman"/>
          <w:sz w:val="30"/>
          <w:szCs w:val="30"/>
          <w:lang w:eastAsia="ru-RU"/>
        </w:rPr>
        <w:t>ЗАЯВЛЕНИЕ</w:t>
      </w:r>
    </w:p>
    <w:p w:rsidR="005712D7" w:rsidRPr="005712D7" w:rsidRDefault="005712D7" w:rsidP="00571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12D7" w:rsidRDefault="005712D7" w:rsidP="005712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2D7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Прошу выдать справку, подтверждающую эксплуатацию до 8 мая 2003 г. одноквартирного, блокированного жилого дома с хозяйственными и иными постройками или без них, квартиры в блокированном жилом доме, расположенных в сельской местности и возведенных  на земельном участке, предоставленном гражданину в соответствии с законодательством об охране и использовании земель (если такие дом, квартира не включены  в </w:t>
      </w:r>
      <w:proofErr w:type="spellStart"/>
      <w:r w:rsidRPr="005712D7">
        <w:rPr>
          <w:rFonts w:ascii="Times New Roman" w:eastAsia="Times New Roman" w:hAnsi="Times New Roman"/>
          <w:sz w:val="28"/>
          <w:szCs w:val="28"/>
          <w:lang w:eastAsia="ru-RU"/>
        </w:rPr>
        <w:t>похозяйственную</w:t>
      </w:r>
      <w:proofErr w:type="spellEnd"/>
      <w:r w:rsidRPr="005712D7">
        <w:rPr>
          <w:rFonts w:ascii="Times New Roman" w:eastAsia="Times New Roman" w:hAnsi="Times New Roman"/>
          <w:sz w:val="28"/>
          <w:szCs w:val="28"/>
          <w:lang w:eastAsia="ru-RU"/>
        </w:rPr>
        <w:t xml:space="preserve"> книгу сельского (поселкового) исполнительного комитета), расположенного по адресу:_______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</w:p>
    <w:p w:rsidR="005712D7" w:rsidRPr="005712D7" w:rsidRDefault="005712D7" w:rsidP="005712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  <w:r w:rsidRPr="005712D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12D7" w:rsidRPr="005712D7" w:rsidRDefault="005712D7" w:rsidP="005712D7">
      <w:pPr>
        <w:spacing w:after="0" w:line="240" w:lineRule="auto"/>
        <w:ind w:left="426" w:firstLine="29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12D7" w:rsidRDefault="005712D7" w:rsidP="005712D7">
      <w:pPr>
        <w:spacing w:after="0" w:line="240" w:lineRule="auto"/>
        <w:rPr>
          <w:rFonts w:ascii="Times New Roman" w:eastAsia="Times New Roman" w:hAnsi="Times New Roman"/>
          <w:color w:val="212529"/>
          <w:shd w:val="clear" w:color="auto" w:fill="FFFFFF"/>
          <w:lang w:eastAsia="ru-RU"/>
        </w:rPr>
      </w:pPr>
    </w:p>
    <w:p w:rsidR="005712D7" w:rsidRDefault="005712D7" w:rsidP="005712D7">
      <w:pPr>
        <w:spacing w:after="0" w:line="240" w:lineRule="auto"/>
        <w:rPr>
          <w:rFonts w:ascii="Times New Roman" w:eastAsia="Times New Roman" w:hAnsi="Times New Roman"/>
          <w:color w:val="212529"/>
          <w:shd w:val="clear" w:color="auto" w:fill="FFFFFF"/>
          <w:lang w:eastAsia="ru-RU"/>
        </w:rPr>
      </w:pPr>
    </w:p>
    <w:p w:rsidR="005712D7" w:rsidRPr="005712D7" w:rsidRDefault="005712D7" w:rsidP="005712D7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5712D7">
        <w:rPr>
          <w:rFonts w:ascii="Times New Roman" w:eastAsia="Times New Roman" w:hAnsi="Times New Roman"/>
          <w:sz w:val="30"/>
          <w:szCs w:val="30"/>
          <w:lang w:eastAsia="ru-RU"/>
        </w:rPr>
        <w:t xml:space="preserve"> «___</w:t>
      </w:r>
      <w:proofErr w:type="gramStart"/>
      <w:r w:rsidRPr="005712D7">
        <w:rPr>
          <w:rFonts w:ascii="Times New Roman" w:eastAsia="Times New Roman" w:hAnsi="Times New Roman"/>
          <w:sz w:val="30"/>
          <w:szCs w:val="30"/>
          <w:lang w:eastAsia="ru-RU"/>
        </w:rPr>
        <w:t>_»  _</w:t>
      </w:r>
      <w:proofErr w:type="gramEnd"/>
      <w:r w:rsidRPr="005712D7">
        <w:rPr>
          <w:rFonts w:ascii="Times New Roman" w:eastAsia="Times New Roman" w:hAnsi="Times New Roman"/>
          <w:sz w:val="30"/>
          <w:szCs w:val="30"/>
          <w:lang w:eastAsia="ru-RU"/>
        </w:rPr>
        <w:t>______________ 20_ г.             ___________________________</w:t>
      </w:r>
    </w:p>
    <w:p w:rsidR="005712D7" w:rsidRPr="005712D7" w:rsidRDefault="005712D7" w:rsidP="005712D7">
      <w:pPr>
        <w:spacing w:after="0" w:line="240" w:lineRule="auto"/>
        <w:ind w:left="4956" w:firstLine="708"/>
        <w:rPr>
          <w:rFonts w:ascii="Times New Roman" w:eastAsia="Times New Roman" w:hAnsi="Times New Roman"/>
          <w:lang w:eastAsia="ru-RU"/>
        </w:rPr>
      </w:pPr>
      <w:r w:rsidRPr="005712D7">
        <w:rPr>
          <w:rFonts w:ascii="Times New Roman" w:eastAsia="Times New Roman" w:hAnsi="Times New Roman"/>
          <w:lang w:eastAsia="ru-RU"/>
        </w:rPr>
        <w:t xml:space="preserve">                            (подпись)</w:t>
      </w:r>
    </w:p>
    <w:p w:rsidR="00861EE9" w:rsidRPr="00861EE9" w:rsidRDefault="00861EE9" w:rsidP="00861EE9">
      <w:pPr>
        <w:spacing w:after="0" w:line="240" w:lineRule="auto"/>
        <w:rPr>
          <w:rFonts w:ascii="Times New Roman" w:eastAsia="Times New Roman" w:hAnsi="Times New Roman"/>
          <w:b/>
          <w:sz w:val="30"/>
          <w:szCs w:val="24"/>
          <w:lang w:eastAsia="ru-RU"/>
        </w:rPr>
      </w:pPr>
    </w:p>
    <w:p w:rsidR="00F04935" w:rsidRPr="003D1DF2" w:rsidRDefault="00F04935" w:rsidP="00F04935">
      <w:pPr>
        <w:spacing w:after="0" w:line="240" w:lineRule="auto"/>
        <w:ind w:right="179" w:firstLine="708"/>
        <w:jc w:val="both"/>
        <w:rPr>
          <w:rFonts w:ascii="Times New Roman" w:eastAsia="Times New Roman" w:hAnsi="Times New Roman"/>
          <w:bCs/>
          <w:sz w:val="30"/>
          <w:szCs w:val="24"/>
          <w:lang w:eastAsia="ru-RU"/>
        </w:rPr>
      </w:pPr>
    </w:p>
    <w:p w:rsidR="00AF55D9" w:rsidRDefault="00AF55D9"/>
    <w:sectPr w:rsidR="00AF5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F59AE"/>
    <w:multiLevelType w:val="hybridMultilevel"/>
    <w:tmpl w:val="549C3A86"/>
    <w:lvl w:ilvl="0" w:tplc="11262F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935"/>
    <w:rsid w:val="00513A7F"/>
    <w:rsid w:val="005712D7"/>
    <w:rsid w:val="00861EE9"/>
    <w:rsid w:val="00AF55D9"/>
    <w:rsid w:val="00B205D1"/>
    <w:rsid w:val="00F0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22505"/>
  <w15:chartTrackingRefBased/>
  <w15:docId w15:val="{4959A2CF-85E4-4FCB-BEE1-BFCDDE99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9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93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04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49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i.by/docs/postanovlenie-15-11-2005-1273-ob-organizatsii-vedeniya-pokhozyajstvennogo-ucheta-82747?a=a17" TargetMode="External"/><Relationship Id="rId5" Type="http://schemas.openxmlformats.org/officeDocument/2006/relationships/hyperlink" Target="https://bii.by/docs/ukaz-26-04-2010-200-ob-administrativnykh-protsedurakh-osushchestvlyaemykh-gosudarstvennymi-organami-i-186610?query=%D1%83%D0%BA%D0%B0%D0%B7%20200%20%D0%B0%D0%B4%D0%BC%D0%B8%D0%BD%D0%B8%D1%81%D1%82%D1%80%D0%B0%D1%82%D0%B8%D0%B2%D0%BD%D1%8B%D0%B5%20%D0%BF%D1%80%D0%BE%D1%86%D0%B5%D0%B4%D1%83%D1%80%D1%8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Белозор Любовь Владимировна</dc:creator>
  <cp:keywords/>
  <dc:description/>
  <cp:lastModifiedBy>Белозор Любовь Владимировна</cp:lastModifiedBy>
  <cp:revision>2</cp:revision>
  <cp:lastPrinted>2025-04-10T05:54:00Z</cp:lastPrinted>
  <dcterms:created xsi:type="dcterms:W3CDTF">2025-04-10T05:54:00Z</dcterms:created>
  <dcterms:modified xsi:type="dcterms:W3CDTF">2025-04-10T05:54:00Z</dcterms:modified>
</cp:coreProperties>
</file>