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6B" w:rsidRDefault="00C41D6B" w:rsidP="00C41D6B">
      <w:pPr>
        <w:rPr>
          <w:b/>
          <w:sz w:val="30"/>
          <w:szCs w:val="30"/>
        </w:rPr>
      </w:pPr>
      <w:r>
        <w:rPr>
          <w:b/>
          <w:sz w:val="30"/>
          <w:szCs w:val="30"/>
        </w:rPr>
        <w:t>ИЗВЛЕЧЕНИЯ ИЗ ИНСТРУКЦИИ</w:t>
      </w:r>
    </w:p>
    <w:p w:rsidR="00C41D6B" w:rsidRDefault="00C41D6B" w:rsidP="00C41D6B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об организации работы с обращениями граждан и</w:t>
      </w:r>
    </w:p>
    <w:p w:rsidR="00C41D6B" w:rsidRDefault="00C41D6B" w:rsidP="00C41D6B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юридических лиц, личного приема граждан, их  </w:t>
      </w:r>
    </w:p>
    <w:p w:rsidR="00C41D6B" w:rsidRDefault="00C41D6B" w:rsidP="00C41D6B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представителей, представителей юридических лиц</w:t>
      </w:r>
    </w:p>
    <w:p w:rsidR="00C41D6B" w:rsidRDefault="00C41D6B" w:rsidP="00C41D6B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Несятско</w:t>
      </w:r>
      <w:r>
        <w:rPr>
          <w:sz w:val="30"/>
          <w:szCs w:val="30"/>
        </w:rPr>
        <w:t>м</w:t>
      </w:r>
      <w:proofErr w:type="spellEnd"/>
      <w:r>
        <w:rPr>
          <w:sz w:val="30"/>
          <w:szCs w:val="30"/>
        </w:rPr>
        <w:t xml:space="preserve"> сельском исполнительном комитете </w:t>
      </w:r>
    </w:p>
    <w:p w:rsidR="00C41D6B" w:rsidRDefault="00C41D6B" w:rsidP="00C41D6B">
      <w:pPr>
        <w:ind w:firstLine="720"/>
        <w:jc w:val="center"/>
        <w:rPr>
          <w:sz w:val="30"/>
          <w:szCs w:val="30"/>
        </w:rPr>
      </w:pPr>
    </w:p>
    <w:p w:rsidR="00C41D6B" w:rsidRDefault="00C41D6B" w:rsidP="00C41D6B">
      <w:pPr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4 </w:t>
      </w:r>
    </w:p>
    <w:p w:rsidR="00C41D6B" w:rsidRDefault="00C41D6B" w:rsidP="00C41D6B">
      <w:pPr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ПОРЯДОК ЛИЧНОГО ПРИЕМА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37. Организацию личного приема в </w:t>
      </w:r>
      <w:proofErr w:type="spellStart"/>
      <w:r>
        <w:rPr>
          <w:sz w:val="30"/>
          <w:szCs w:val="30"/>
        </w:rPr>
        <w:t>сельисполкоме</w:t>
      </w:r>
      <w:proofErr w:type="spellEnd"/>
      <w:r>
        <w:rPr>
          <w:sz w:val="30"/>
          <w:szCs w:val="30"/>
        </w:rPr>
        <w:t xml:space="preserve"> обеспечивает председатель сельисполкома.</w:t>
      </w:r>
    </w:p>
    <w:p w:rsidR="00C41D6B" w:rsidRDefault="00C41D6B" w:rsidP="00C41D6B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38. Председатель сельисполкома осуществляет личный прием каждую сред</w:t>
      </w:r>
      <w:r>
        <w:rPr>
          <w:sz w:val="30"/>
          <w:szCs w:val="30"/>
        </w:rPr>
        <w:t>у месяца с 8.00 до 13.00, третья</w:t>
      </w:r>
      <w:bookmarkStart w:id="0" w:name="_GoBack"/>
      <w:bookmarkEnd w:id="0"/>
      <w:r>
        <w:rPr>
          <w:sz w:val="30"/>
          <w:szCs w:val="30"/>
        </w:rPr>
        <w:t xml:space="preserve"> среда месяца – с 15.00 до 20.00.</w:t>
      </w:r>
    </w:p>
    <w:p w:rsidR="00C41D6B" w:rsidRDefault="00C41D6B" w:rsidP="00C41D6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График личного приема размещается на информационном стенде сельисполкома, на странице сельисполкома официального сайта райисполкома в глобальной компьютерной сети Интернет.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39. Выездные личные приемы председателем сельисполкома проводятся не реже одного раза в квартал, в соответствии с графиком, утверждаемым председателем сельисполкома ежеквартально. О месте, дате и времени выездного личного приема население информируется посредством вывешивания в населенных пунктах объявлений. Предварительную запись на прием осуществляет управляющий делами сельисполкома. При временном отсутствии в день личного приема председателя сельисполкома личный прием осуществляет управляющий делами сельисполкома.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40. Если на день личного приема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41. При проведении личного приема председателем сельисполкома по его решению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42. Личный прием председателем сельисполкома проводится, в том числе и по предварительной записи, которую осуществляет управляющий делами сельисполкома при обращении гражданина, его представителя, представителя юридического лица лично либо по телефону.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записи на личный прием управляющий делами сельисполкома выясняет суть вопроса, уточняет мотивы обращения, принимает заявления, другие документы и представляет их председателю сельисполкома. При необходимости управляющий делами сельисполкома имеет право запрашивать в установленном порядке документы и (или) сведения, </w:t>
      </w:r>
      <w:r>
        <w:rPr>
          <w:sz w:val="30"/>
          <w:szCs w:val="30"/>
        </w:rPr>
        <w:lastRenderedPageBreak/>
        <w:t xml:space="preserve">необходимые для решения вопросов, изложенных в обращениях, в государственных </w:t>
      </w:r>
      <w:proofErr w:type="gramStart"/>
      <w:r>
        <w:rPr>
          <w:sz w:val="30"/>
          <w:szCs w:val="30"/>
        </w:rPr>
        <w:t>и  иных</w:t>
      </w:r>
      <w:proofErr w:type="gramEnd"/>
      <w:r>
        <w:rPr>
          <w:sz w:val="30"/>
          <w:szCs w:val="30"/>
        </w:rPr>
        <w:t xml:space="preserve"> организациях.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43. Граждане, их представители, представители юридических лиц принимаются в день личного приема в порядке очередности по предъявлению документов, удостоверяющих личность, полномочия. 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44. Председатель сельисполкома, проводящий личный прием, а </w:t>
      </w:r>
      <w:proofErr w:type="gramStart"/>
      <w:r>
        <w:rPr>
          <w:sz w:val="30"/>
          <w:szCs w:val="30"/>
        </w:rPr>
        <w:t>так же</w:t>
      </w:r>
      <w:proofErr w:type="gramEnd"/>
      <w:r>
        <w:rPr>
          <w:sz w:val="30"/>
          <w:szCs w:val="30"/>
        </w:rPr>
        <w:t xml:space="preserve"> управляющий делами, осуществляющий предварительную запись на личный прием, не вправе отказать в личном приеме, записи на личный прием, за исключением случаев: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обращения по вопросам, не относящимся к компетенции сельисполкома;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обращения в неустановленные дни и часы;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заявителю уже был дан исчерпывающий ответ на </w:t>
      </w:r>
      <w:proofErr w:type="gramStart"/>
      <w:r>
        <w:rPr>
          <w:sz w:val="30"/>
          <w:szCs w:val="30"/>
        </w:rPr>
        <w:t>интересующие  его</w:t>
      </w:r>
      <w:proofErr w:type="gramEnd"/>
      <w:r>
        <w:rPr>
          <w:sz w:val="30"/>
          <w:szCs w:val="30"/>
        </w:rPr>
        <w:t xml:space="preserve"> вопросы;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когда с заявителем прекращена переписка по изложенным в обращении вопросам;</w:t>
      </w:r>
    </w:p>
    <w:p w:rsidR="00C41D6B" w:rsidRDefault="00C41D6B" w:rsidP="00C41D6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когда 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C41D6B" w:rsidRDefault="00C41D6B" w:rsidP="00C41D6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 предъявления документа, удостоверяющего личность заявителя, его представителя, а также документа, подтверждающего полномочия представителя заявителя.</w:t>
      </w:r>
    </w:p>
    <w:p w:rsidR="00C41D6B" w:rsidRDefault="00C41D6B" w:rsidP="00C41D6B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45. Если решение вопросов, изложенных в ходе личного приема, не относится к компетенции сельисполкома, председатель сельисполкома не рассматривает обращение по существу, а разъясняет, в какую организацию следует обратиться для решения вопросов, изложенных в обращении.</w:t>
      </w:r>
    </w:p>
    <w:p w:rsidR="00C41D6B" w:rsidRDefault="00C41D6B" w:rsidP="00C41D6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46. Ответы на рассмотренные по существу устные обращения подлежат объявлению заявителям в ходе личного приема. Результат рассмотрения изложенных в устном обращении вопросов отмечается в регистрационно-контрольной форме, в которой зарегистрированы устные обращения. </w:t>
      </w:r>
    </w:p>
    <w:p w:rsidR="00C41D6B" w:rsidRDefault="00C41D6B" w:rsidP="00C41D6B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47. Устные обращения могут быть оставлены без рассмотрения по существу в случаях, предусмотренных пунктом 2 статьи 15 Закона Республики Беларусь «Об обращениях граждан и юридических лиц». </w:t>
      </w:r>
    </w:p>
    <w:p w:rsidR="00C41D6B" w:rsidRDefault="00C41D6B" w:rsidP="00C41D6B">
      <w:pPr>
        <w:pStyle w:val="newncpi"/>
        <w:ind w:firstLine="709"/>
      </w:pPr>
      <w:r>
        <w:rPr>
          <w:sz w:val="30"/>
          <w:szCs w:val="30"/>
        </w:rPr>
        <w:t>49. Если для решения вопроса, изложенного в устном обращении, требуются дополнительное изучение и проверка, обращение может излагаться заявителем в письменной форме и подлежит рассмотрению в порядке, установленном Законом Республики Беларусь «Об обращениях граждан и юридических лиц».</w:t>
      </w:r>
    </w:p>
    <w:p w:rsidR="00BD6848" w:rsidRDefault="00BD6848"/>
    <w:sectPr w:rsidR="00BD68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6B"/>
    <w:rsid w:val="00BD6848"/>
    <w:rsid w:val="00C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E4EC"/>
  <w15:chartTrackingRefBased/>
  <w15:docId w15:val="{C5CC87EE-165B-4FF4-B243-30D11D0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C41D6B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C41D6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2025-04-16T08:15:00Z</dcterms:created>
  <dcterms:modified xsi:type="dcterms:W3CDTF">2025-04-16T08:18:00Z</dcterms:modified>
</cp:coreProperties>
</file>