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38" w:rsidRPr="00B32138" w:rsidRDefault="00B32138" w:rsidP="00B32138">
      <w:pPr>
        <w:pStyle w:val="a3"/>
        <w:rPr>
          <w:b/>
          <w:sz w:val="32"/>
          <w:szCs w:val="32"/>
          <w:lang w:val="ru-RU"/>
        </w:rPr>
      </w:pPr>
      <w:r>
        <w:t> </w:t>
      </w:r>
      <w:bookmarkStart w:id="0" w:name="_GoBack"/>
      <w:r w:rsidRPr="00B32138">
        <w:rPr>
          <w:b/>
          <w:sz w:val="32"/>
          <w:szCs w:val="32"/>
          <w:lang w:val="ru-RU"/>
        </w:rPr>
        <w:t>О соблюдении требований в период весеннего паводка</w:t>
      </w:r>
    </w:p>
    <w:bookmarkEnd w:id="0"/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Паводок – как явление природы, это не только талые воды, которые с веселым журчанием уносятся в своем неодолимом, вечном желании прийти к морю, но и грозное явление, которое в своем буйстве способно нанести огромный вред. Вред не только экономический и экологический, но и вред здоровью.</w:t>
      </w:r>
    </w:p>
    <w:p w:rsidR="00B32138" w:rsidRPr="00B32138" w:rsidRDefault="00B32138" w:rsidP="00B32138">
      <w:pPr>
        <w:pStyle w:val="a3"/>
        <w:rPr>
          <w:lang w:val="ru-RU"/>
        </w:rPr>
      </w:pPr>
      <w:r w:rsidRPr="00B32138">
        <w:rPr>
          <w:lang w:val="ru-RU"/>
        </w:rPr>
        <w:t>С таянием снега и льда грязь и мусор, скопившиеся за зимний</w:t>
      </w:r>
      <w:r>
        <w:t> </w:t>
      </w:r>
      <w:r w:rsidRPr="00B32138">
        <w:rPr>
          <w:lang w:val="ru-RU"/>
        </w:rPr>
        <w:t>период, а вместе с ними возбудители</w:t>
      </w:r>
      <w:r>
        <w:t> </w:t>
      </w:r>
      <w:r w:rsidRPr="00B32138">
        <w:rPr>
          <w:lang w:val="ru-RU"/>
        </w:rPr>
        <w:t>инфекционных</w:t>
      </w:r>
      <w:r>
        <w:t> </w:t>
      </w:r>
      <w:r w:rsidRPr="00B32138">
        <w:rPr>
          <w:lang w:val="ru-RU"/>
        </w:rPr>
        <w:t>заболеваний, зачастую попадают в воду рек, озер, колодцы и иные источники, загрязняя воду, которую люди пьют и используют для приготовления пищи. Даже при незначительном паводке ухудшение качества воды весной неизбежно.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Не меньшую опасность представляют мусорные свалки и хозяйственные дворы. Грызуны и мелкие животные, которые являются переносчиками многих заболеваний, спасаясь от паводка, устремляются в жилые дома и постройки, отчего в значительной мере возрастает риск заражения человека инфекционными и паразитарными болезнями.</w:t>
      </w:r>
    </w:p>
    <w:p w:rsidR="00B32138" w:rsidRPr="00B32138" w:rsidRDefault="00B32138" w:rsidP="00B32138">
      <w:pPr>
        <w:pStyle w:val="a3"/>
        <w:rPr>
          <w:lang w:val="ru-RU"/>
        </w:rPr>
      </w:pPr>
      <w:proofErr w:type="spellStart"/>
      <w:r w:rsidRPr="00B32138">
        <w:rPr>
          <w:lang w:val="ru-RU"/>
        </w:rPr>
        <w:t>Ротавирусная</w:t>
      </w:r>
      <w:proofErr w:type="spellEnd"/>
      <w:r w:rsidRPr="00B32138">
        <w:rPr>
          <w:lang w:val="ru-RU"/>
        </w:rPr>
        <w:t xml:space="preserve"> инфекция, дизентерия, вирусный гепатит А, брюшной тиф, холера - вот небольшой перечень инфекций, которые могут с собой «принести» вешние воды. Острые кишечные инфекции имеют общую клиническую картину заболевания: расстройство кишечника, сопровождающееся частым жидким стулом, болями в животе, рвотой, повышенной температурой, общим недомоганием, связанным с симптомами интоксикации организма.</w:t>
      </w:r>
    </w:p>
    <w:p w:rsidR="00B32138" w:rsidRPr="00B32138" w:rsidRDefault="00B32138" w:rsidP="00B32138">
      <w:pPr>
        <w:pStyle w:val="a3"/>
        <w:rPr>
          <w:lang w:val="ru-RU"/>
        </w:rPr>
      </w:pPr>
      <w:r w:rsidRPr="00B32138">
        <w:rPr>
          <w:lang w:val="ru-RU"/>
        </w:rPr>
        <w:t>Чтобы защититься от недугов,</w:t>
      </w:r>
      <w:r>
        <w:t> </w:t>
      </w:r>
      <w:r w:rsidRPr="00B32138">
        <w:rPr>
          <w:rStyle w:val="a4"/>
          <w:lang w:val="ru-RU"/>
        </w:rPr>
        <w:t>НЕОБХОДИМО</w:t>
      </w:r>
      <w:r w:rsidRPr="00B32138">
        <w:rPr>
          <w:lang w:val="ru-RU"/>
        </w:rPr>
        <w:t>:</w:t>
      </w:r>
    </w:p>
    <w:p w:rsidR="00B32138" w:rsidRPr="00B32138" w:rsidRDefault="00B32138" w:rsidP="00B32138">
      <w:pPr>
        <w:pStyle w:val="a3"/>
        <w:rPr>
          <w:lang w:val="ru-RU"/>
        </w:rPr>
      </w:pPr>
      <w:r w:rsidRPr="00B32138">
        <w:rPr>
          <w:rStyle w:val="a4"/>
          <w:lang w:val="ru-RU"/>
        </w:rPr>
        <w:t xml:space="preserve">ДО </w:t>
      </w:r>
      <w:r>
        <w:rPr>
          <w:rStyle w:val="a4"/>
        </w:rPr>
        <w:t>  </w:t>
      </w:r>
      <w:r w:rsidRPr="00B32138">
        <w:rPr>
          <w:rStyle w:val="a4"/>
          <w:lang w:val="ru-RU"/>
        </w:rPr>
        <w:t>ПАВОДКА</w:t>
      </w:r>
    </w:p>
    <w:p w:rsidR="00B32138" w:rsidRPr="00B32138" w:rsidRDefault="00B32138" w:rsidP="00B32138">
      <w:pPr>
        <w:pStyle w:val="a3"/>
        <w:rPr>
          <w:lang w:val="ru-RU"/>
        </w:rPr>
      </w:pPr>
      <w:r w:rsidRPr="00B32138">
        <w:rPr>
          <w:lang w:val="ru-RU"/>
        </w:rPr>
        <w:t>• Произведите уборку территории от накопившегося мусора, очистку и обеззараживание выгребных ям и надворных туалетов (</w:t>
      </w:r>
      <w:proofErr w:type="gramStart"/>
      <w:r w:rsidRPr="00B32138">
        <w:rPr>
          <w:lang w:val="ru-RU"/>
        </w:rPr>
        <w:t>например</w:t>
      </w:r>
      <w:proofErr w:type="gramEnd"/>
      <w:r w:rsidRPr="00B32138">
        <w:rPr>
          <w:lang w:val="ru-RU"/>
        </w:rPr>
        <w:t>: аммиачной селитрой из расчета 0,25 -1,0 кг на 1 м</w:t>
      </w:r>
      <w:r w:rsidRPr="00B32138">
        <w:rPr>
          <w:vertAlign w:val="superscript"/>
          <w:lang w:val="ru-RU"/>
        </w:rPr>
        <w:t>3</w:t>
      </w:r>
      <w:r>
        <w:t> </w:t>
      </w:r>
      <w:r w:rsidRPr="00B32138">
        <w:rPr>
          <w:lang w:val="ru-RU"/>
        </w:rPr>
        <w:t>нечистот).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• Упорядочьте хранение соломы, сена, навоза, топлива, стройматериалов вдали от жилища и хозяйственных построек.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• Не допускайте захламления хозяйственных построек, подвальных помещений, кладовых ненужной тарой, мебелью, ветошью.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• Оборудуйте крышками колодцы, содержите в исправности и чистоте колодезные срубы.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• Произведите заделку отверстий и щелей в хозяйственных и жилых помещениях.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• Проведите работы по уничтожению грызунов.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• Храните воду и продукты питания в закрытых емкостях в местах, недоступных для грызунов.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• Сделайте запас бутилированной воды, продуктов питания с пролонгированными сроками годности, расположите их как можно выше в местах, не доступных для воды.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• Воспитывайте на личном примере у детей устойчивые гигиенические навыки; контролируйте и боритесь с вредными детскими привычками.</w:t>
      </w:r>
    </w:p>
    <w:p w:rsidR="00B32138" w:rsidRPr="00B32138" w:rsidRDefault="00B32138" w:rsidP="00B32138">
      <w:pPr>
        <w:pStyle w:val="a3"/>
        <w:rPr>
          <w:lang w:val="ru-RU"/>
        </w:rPr>
      </w:pPr>
      <w:r w:rsidRPr="00B32138">
        <w:rPr>
          <w:rStyle w:val="a4"/>
          <w:lang w:val="ru-RU"/>
        </w:rPr>
        <w:t>ВО ВРЕМЯ ПАВОДКА</w:t>
      </w:r>
    </w:p>
    <w:p w:rsidR="00B32138" w:rsidRPr="00B32138" w:rsidRDefault="00B32138" w:rsidP="00B32138">
      <w:pPr>
        <w:pStyle w:val="a3"/>
        <w:rPr>
          <w:lang w:val="ru-RU"/>
        </w:rPr>
      </w:pPr>
      <w:r w:rsidRPr="00B32138">
        <w:rPr>
          <w:lang w:val="ru-RU"/>
        </w:rPr>
        <w:t xml:space="preserve">• Используйте для питья и приготовления пищи только </w:t>
      </w:r>
      <w:proofErr w:type="spellStart"/>
      <w:r w:rsidRPr="00B32138">
        <w:rPr>
          <w:lang w:val="ru-RU"/>
        </w:rPr>
        <w:t>бутиллированную</w:t>
      </w:r>
      <w:proofErr w:type="spellEnd"/>
      <w:r w:rsidRPr="00B32138">
        <w:rPr>
          <w:lang w:val="ru-RU"/>
        </w:rPr>
        <w:t xml:space="preserve"> или кипяченую воду.</w:t>
      </w:r>
    </w:p>
    <w:p w:rsidR="00B32138" w:rsidRPr="00B32138" w:rsidRDefault="00B32138" w:rsidP="00B32138">
      <w:pPr>
        <w:pStyle w:val="a3"/>
        <w:rPr>
          <w:lang w:val="ru-RU"/>
        </w:rPr>
      </w:pPr>
      <w:r>
        <w:lastRenderedPageBreak/>
        <w:t> </w:t>
      </w:r>
      <w:r w:rsidRPr="00B32138">
        <w:rPr>
          <w:lang w:val="ru-RU"/>
        </w:rPr>
        <w:t>• Используйте для хозяйственно-бытовых нужд только привозную воду (доставляемую в автоцистернах).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• Не используйте подмоченные паводковыми водами продукты питания. При употреблении овощей и фруктов в сыром виде тщательно промывайте их водой (бутилированной или кипяченой), обдавайте кипятком.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• При первых признаках заболевания не занимайтесь самолечением, немедленно обратитесь за медицинской помощью в территориальную организацию здравоохранения.</w:t>
      </w:r>
    </w:p>
    <w:p w:rsidR="00B32138" w:rsidRPr="00B32138" w:rsidRDefault="00B32138" w:rsidP="00B32138">
      <w:pPr>
        <w:pStyle w:val="a3"/>
        <w:rPr>
          <w:lang w:val="ru-RU"/>
        </w:rPr>
      </w:pPr>
      <w:r w:rsidRPr="00B32138">
        <w:rPr>
          <w:rStyle w:val="a4"/>
          <w:lang w:val="ru-RU"/>
        </w:rPr>
        <w:t>ПОСЛЕ ПАВОДКА</w:t>
      </w:r>
    </w:p>
    <w:p w:rsidR="00B32138" w:rsidRPr="00B32138" w:rsidRDefault="00B32138" w:rsidP="00B32138">
      <w:pPr>
        <w:pStyle w:val="a3"/>
        <w:rPr>
          <w:lang w:val="ru-RU"/>
        </w:rPr>
      </w:pPr>
      <w:r w:rsidRPr="00B32138">
        <w:rPr>
          <w:lang w:val="ru-RU"/>
        </w:rPr>
        <w:t>• Очистите подворье от мусора, который принесла с собой вода, для последующего его вывоза на свалку твердых бытовых отходов.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• Соберите (обязательно в перчатках!) и закопайте на глубину не менее 1 метра павших животных и грызунов.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• Проведите очистку колодца (скважины) с его полным откачиванием и дезинфекцией. Только после лабораторного исследования проб воды и получения заключения о ее безопасности можно использовать воду для хозяйственно-бытовых и питьевых нужд.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• Произведите обеззараживание помещения дворового туалета разрешенными дезинфицирующими средствами.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• Тщательно мойте руки с мылом после работы на приусадебном участке, посещения туалета и перед едой.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• При работе на приусадебном участке используйте средства защиты рук, не принимайте пищу и не курите во время работы, чтобы инфекция с загрязненных рук не попала в организм.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• При выполнении на приусадебном участке работ, связанных с пылеобразованием, прикрывайте рот и нос медицинской маской или марлевой повязкой.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 xml:space="preserve">• </w:t>
      </w:r>
      <w:proofErr w:type="spellStart"/>
      <w:r w:rsidRPr="00B32138">
        <w:rPr>
          <w:lang w:val="ru-RU"/>
        </w:rPr>
        <w:t>Засетчивайте</w:t>
      </w:r>
      <w:proofErr w:type="spellEnd"/>
      <w:r w:rsidRPr="00B32138">
        <w:rPr>
          <w:lang w:val="ru-RU"/>
        </w:rPr>
        <w:t xml:space="preserve"> форточки и окна от проникновения в помещения мух и кровососущих насекомых (комаров), а в помещении используйте </w:t>
      </w:r>
      <w:proofErr w:type="spellStart"/>
      <w:r w:rsidRPr="00B32138">
        <w:rPr>
          <w:lang w:val="ru-RU"/>
        </w:rPr>
        <w:t>электрофумигаторы</w:t>
      </w:r>
      <w:proofErr w:type="spellEnd"/>
      <w:r w:rsidRPr="00B32138">
        <w:rPr>
          <w:lang w:val="ru-RU"/>
        </w:rPr>
        <w:t xml:space="preserve"> или другие ловушки для их уничтожения.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 xml:space="preserve">• Ликвидируйте (засыпайте) мелкие лужи со стоячей водой, т.к. они могут быть местом </w:t>
      </w:r>
      <w:proofErr w:type="spellStart"/>
      <w:r w:rsidRPr="00B32138">
        <w:rPr>
          <w:lang w:val="ru-RU"/>
        </w:rPr>
        <w:t>выплода</w:t>
      </w:r>
      <w:proofErr w:type="spellEnd"/>
      <w:r w:rsidRPr="00B32138">
        <w:rPr>
          <w:lang w:val="ru-RU"/>
        </w:rPr>
        <w:t xml:space="preserve"> кровососущих насекомых(комаров).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>• Не пейте воду из родников в местах подтопления и не используйте для хозяйственно-бытовых нужд воду естественных водоемов.</w:t>
      </w:r>
    </w:p>
    <w:p w:rsidR="00B32138" w:rsidRPr="00B32138" w:rsidRDefault="00B32138" w:rsidP="00B32138">
      <w:pPr>
        <w:pStyle w:val="a3"/>
        <w:rPr>
          <w:lang w:val="ru-RU"/>
        </w:rPr>
      </w:pPr>
      <w:r>
        <w:t> </w:t>
      </w:r>
      <w:r w:rsidRPr="00B32138">
        <w:rPr>
          <w:lang w:val="ru-RU"/>
        </w:rPr>
        <w:t xml:space="preserve">• Тщательно мойте и обдавайте кипятком овощи и ягоды, выращенные </w:t>
      </w:r>
      <w:proofErr w:type="gramStart"/>
      <w:r w:rsidRPr="00B32138">
        <w:rPr>
          <w:lang w:val="ru-RU"/>
        </w:rPr>
        <w:t>на приусадебных участках</w:t>
      </w:r>
      <w:proofErr w:type="gramEnd"/>
      <w:r w:rsidRPr="00B32138">
        <w:rPr>
          <w:lang w:val="ru-RU"/>
        </w:rPr>
        <w:t xml:space="preserve"> подвергшихся затоплению паводковыми водами.</w:t>
      </w:r>
    </w:p>
    <w:p w:rsidR="007505F3" w:rsidRPr="00B32138" w:rsidRDefault="007505F3">
      <w:pPr>
        <w:rPr>
          <w:lang w:val="ru-RU"/>
        </w:rPr>
      </w:pPr>
    </w:p>
    <w:sectPr w:rsidR="007505F3" w:rsidRPr="00B32138" w:rsidSect="00B32138">
      <w:pgSz w:w="11906" w:h="16838"/>
      <w:pgMar w:top="1134" w:right="39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38"/>
    <w:rsid w:val="00377E86"/>
    <w:rsid w:val="007505F3"/>
    <w:rsid w:val="00B3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9D04"/>
  <w15:chartTrackingRefBased/>
  <w15:docId w15:val="{16DD13E7-BBE6-41E3-86FC-98EB5E08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2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3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ЦГЭ</dc:creator>
  <cp:keywords/>
  <dc:description/>
  <cp:lastModifiedBy>ЦГЭ</cp:lastModifiedBy>
  <cp:revision>1</cp:revision>
  <dcterms:created xsi:type="dcterms:W3CDTF">2026-03-20T05:42:00Z</dcterms:created>
  <dcterms:modified xsi:type="dcterms:W3CDTF">2026-03-20T05:43:00Z</dcterms:modified>
</cp:coreProperties>
</file>