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1E60A" w14:textId="77777777" w:rsidR="004E638A" w:rsidRDefault="004E638A" w:rsidP="004E638A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E638A">
        <w:rPr>
          <w:rFonts w:ascii="Times New Roman" w:hAnsi="Times New Roman" w:cs="Times New Roman"/>
          <w:sz w:val="30"/>
          <w:szCs w:val="30"/>
        </w:rPr>
        <w:t>ИЗМЕНЕНИЯ КоАП С 19.06.2026 НОВЫЕ ШТРАФЫ ЗА НАРУШЕНИЯ ПРАВИЛ ЧЕРЕЗ ЖД ПУТИ</w:t>
      </w:r>
    </w:p>
    <w:p w14:paraId="4FA87151" w14:textId="77777777" w:rsidR="004E638A" w:rsidRDefault="004E638A" w:rsidP="004E638A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E638A">
        <w:rPr>
          <w:rFonts w:ascii="Times New Roman" w:hAnsi="Times New Roman" w:cs="Times New Roman"/>
          <w:sz w:val="30"/>
          <w:szCs w:val="30"/>
        </w:rPr>
        <w:t xml:space="preserve">Согласно </w:t>
      </w:r>
      <w:proofErr w:type="gramStart"/>
      <w:r w:rsidRPr="004E638A">
        <w:rPr>
          <w:rFonts w:ascii="Times New Roman" w:hAnsi="Times New Roman" w:cs="Times New Roman"/>
          <w:sz w:val="30"/>
          <w:szCs w:val="30"/>
        </w:rPr>
        <w:t>изменениям  в</w:t>
      </w:r>
      <w:proofErr w:type="gramEnd"/>
      <w:r w:rsidRPr="004E638A">
        <w:rPr>
          <w:rFonts w:ascii="Times New Roman" w:hAnsi="Times New Roman" w:cs="Times New Roman"/>
          <w:sz w:val="30"/>
          <w:szCs w:val="30"/>
        </w:rPr>
        <w:t xml:space="preserve"> статье 18.2 КоАП РБ, за нарушение правил пересечения </w:t>
      </w:r>
      <w:proofErr w:type="spellStart"/>
      <w:r w:rsidRPr="004E638A">
        <w:rPr>
          <w:rFonts w:ascii="Times New Roman" w:hAnsi="Times New Roman" w:cs="Times New Roman"/>
          <w:sz w:val="30"/>
          <w:szCs w:val="30"/>
        </w:rPr>
        <w:t>жд</w:t>
      </w:r>
      <w:proofErr w:type="spellEnd"/>
      <w:r w:rsidRPr="004E638A">
        <w:rPr>
          <w:rFonts w:ascii="Times New Roman" w:hAnsi="Times New Roman" w:cs="Times New Roman"/>
          <w:sz w:val="30"/>
          <w:szCs w:val="30"/>
        </w:rPr>
        <w:t xml:space="preserve"> путей грозит штраф до двух базовых величин. </w:t>
      </w:r>
    </w:p>
    <w:p w14:paraId="15532BC5" w14:textId="77777777" w:rsidR="004E638A" w:rsidRDefault="004E638A" w:rsidP="004E638A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E638A">
        <w:rPr>
          <w:rFonts w:ascii="Times New Roman" w:hAnsi="Times New Roman" w:cs="Times New Roman"/>
          <w:sz w:val="30"/>
          <w:szCs w:val="30"/>
        </w:rPr>
        <w:t xml:space="preserve">К административной ответственности привлекаются лица совершившие на </w:t>
      </w:r>
      <w:proofErr w:type="spellStart"/>
      <w:r w:rsidRPr="004E638A">
        <w:rPr>
          <w:rFonts w:ascii="Times New Roman" w:hAnsi="Times New Roman" w:cs="Times New Roman"/>
          <w:sz w:val="30"/>
          <w:szCs w:val="30"/>
        </w:rPr>
        <w:t>жд</w:t>
      </w:r>
      <w:proofErr w:type="spellEnd"/>
      <w:r w:rsidRPr="004E638A">
        <w:rPr>
          <w:rFonts w:ascii="Times New Roman" w:hAnsi="Times New Roman" w:cs="Times New Roman"/>
          <w:sz w:val="30"/>
          <w:szCs w:val="30"/>
        </w:rPr>
        <w:t xml:space="preserve"> переходе следующие действия:</w:t>
      </w:r>
      <w:r w:rsidRPr="004E638A">
        <w:rPr>
          <w:rFonts w:ascii="Times New Roman" w:hAnsi="Times New Roman" w:cs="Times New Roman"/>
          <w:sz w:val="30"/>
          <w:szCs w:val="30"/>
        </w:rPr>
        <w:br/>
        <w:t xml:space="preserve">пересечение путей при работающем красном сигнале светофора либо при приближении </w:t>
      </w:r>
      <w:proofErr w:type="spellStart"/>
      <w:r w:rsidRPr="004E638A">
        <w:rPr>
          <w:rFonts w:ascii="Times New Roman" w:hAnsi="Times New Roman" w:cs="Times New Roman"/>
          <w:sz w:val="30"/>
          <w:szCs w:val="30"/>
        </w:rPr>
        <w:t>жд</w:t>
      </w:r>
      <w:proofErr w:type="spellEnd"/>
      <w:r w:rsidRPr="004E638A">
        <w:rPr>
          <w:rFonts w:ascii="Times New Roman" w:hAnsi="Times New Roman" w:cs="Times New Roman"/>
          <w:sz w:val="30"/>
          <w:szCs w:val="30"/>
        </w:rPr>
        <w:t xml:space="preserve"> транспорта в пределах видимости</w:t>
      </w:r>
      <w:r w:rsidRPr="004E638A">
        <w:rPr>
          <w:rFonts w:ascii="Times New Roman" w:hAnsi="Times New Roman" w:cs="Times New Roman"/>
          <w:sz w:val="30"/>
          <w:szCs w:val="30"/>
        </w:rPr>
        <w:br/>
        <w:t>передвижение на мотоблоках, мотоциклах, мопедах, самокатах, роликовых коньках, лыжах, также с использованием средств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4E638A">
        <w:rPr>
          <w:rFonts w:ascii="Times New Roman" w:hAnsi="Times New Roman" w:cs="Times New Roman"/>
          <w:sz w:val="30"/>
          <w:szCs w:val="30"/>
        </w:rPr>
        <w:t xml:space="preserve">персональной мобильности (за исключением инвалидных колясок) </w:t>
      </w:r>
      <w:r w:rsidRPr="004E638A">
        <w:rPr>
          <w:rFonts w:ascii="Times New Roman" w:hAnsi="Times New Roman" w:cs="Times New Roman"/>
          <w:sz w:val="30"/>
          <w:szCs w:val="30"/>
        </w:rPr>
        <w:br/>
        <w:t>пользование мобильными телефонами, наушниками (за и исключением слуховые аппаратов), планшетными компьютерами и иными электронными устройствами.</w:t>
      </w:r>
    </w:p>
    <w:p w14:paraId="1197BFDE" w14:textId="0B18AD18" w:rsidR="00D822CD" w:rsidRPr="004E638A" w:rsidRDefault="004E638A" w:rsidP="004E638A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E638A">
        <w:rPr>
          <w:rFonts w:ascii="Times New Roman" w:hAnsi="Times New Roman" w:cs="Times New Roman"/>
          <w:sz w:val="30"/>
          <w:szCs w:val="30"/>
        </w:rPr>
        <w:t>Железная дорога - зона повышенной опасности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  <w:r w:rsidRPr="004E638A">
        <w:rPr>
          <w:rFonts w:ascii="Times New Roman" w:hAnsi="Times New Roman" w:cs="Times New Roman"/>
          <w:sz w:val="30"/>
          <w:szCs w:val="30"/>
        </w:rPr>
        <mc:AlternateContent>
          <mc:Choice Requires="wps">
            <w:drawing>
              <wp:inline distT="0" distB="0" distL="0" distR="0" wp14:anchorId="1AF676D1" wp14:editId="5B34B4A7">
                <wp:extent cx="304800" cy="304800"/>
                <wp:effectExtent l="0" t="0" r="0" b="0"/>
                <wp:docPr id="662149106" name="Прямоугольник 7" descr="❗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8DE7A9" id="Прямоугольник 7" o:spid="_x0000_s1026" alt="❗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4E638A">
        <w:rPr>
          <w:rFonts w:ascii="Times New Roman" w:hAnsi="Times New Roman" w:cs="Times New Roman"/>
          <w:sz w:val="30"/>
          <w:szCs w:val="30"/>
        </w:rPr>
        <w:br/>
        <w:t>Берегите себя</w:t>
      </w:r>
      <w:r>
        <w:rPr>
          <w:rFonts w:ascii="Times New Roman" w:hAnsi="Times New Roman" w:cs="Times New Roman"/>
          <w:sz w:val="30"/>
          <w:szCs w:val="30"/>
          <w:lang w:val="ru-RU"/>
        </w:rPr>
        <w:t>!</w:t>
      </w:r>
    </w:p>
    <w:sectPr w:rsidR="00D822CD" w:rsidRPr="004E6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8A"/>
    <w:rsid w:val="004E638A"/>
    <w:rsid w:val="008757E5"/>
    <w:rsid w:val="00A44296"/>
    <w:rsid w:val="00AF2B74"/>
    <w:rsid w:val="00D8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2FFFB"/>
  <w15:chartTrackingRefBased/>
  <w15:docId w15:val="{D9D3DE73-170F-4938-95C6-BE246087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63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3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3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3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3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3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3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3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63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63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63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63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63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63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63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63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63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63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6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3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63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6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63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63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63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63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63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E63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Мачекина Елена Геннадьевна</dc:creator>
  <cp:keywords/>
  <dc:description/>
  <cp:lastModifiedBy>Мачекина Елена Геннадьевна</cp:lastModifiedBy>
  <cp:revision>1</cp:revision>
  <dcterms:created xsi:type="dcterms:W3CDTF">2026-06-19T14:03:00Z</dcterms:created>
  <dcterms:modified xsi:type="dcterms:W3CDTF">2026-06-19T14:09:00Z</dcterms:modified>
</cp:coreProperties>
</file>