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D54" w:rsidRDefault="00DD3D54" w:rsidP="00DD3D54">
      <w:pPr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Уведомление </w:t>
      </w:r>
      <w:bookmarkStart w:id="0" w:name="_Hlk74816264"/>
      <w:r>
        <w:rPr>
          <w:bCs/>
          <w:color w:val="000000"/>
          <w:sz w:val="26"/>
          <w:szCs w:val="26"/>
        </w:rPr>
        <w:t xml:space="preserve">юридических и физических лиц, в том числе индивидуальных предпринимателей, о </w:t>
      </w:r>
      <w:bookmarkEnd w:id="0"/>
      <w:r>
        <w:rPr>
          <w:bCs/>
          <w:color w:val="000000"/>
          <w:sz w:val="26"/>
          <w:szCs w:val="26"/>
        </w:rPr>
        <w:t>проведении общественных обсуждений</w:t>
      </w:r>
    </w:p>
    <w:p w:rsidR="00DD3D54" w:rsidRDefault="00DD3D54" w:rsidP="00DD3D54">
      <w:pPr>
        <w:jc w:val="center"/>
        <w:rPr>
          <w:bCs/>
          <w:spacing w:val="2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отчета об </w:t>
      </w:r>
      <w:r>
        <w:rPr>
          <w:bCs/>
          <w:spacing w:val="2"/>
          <w:sz w:val="26"/>
          <w:szCs w:val="26"/>
        </w:rPr>
        <w:t>оценке воздействия на окружающую среду (ОВОС) по объекту:</w:t>
      </w:r>
    </w:p>
    <w:p w:rsidR="00DD3D54" w:rsidRDefault="00DD3D54" w:rsidP="00DD3D54">
      <w:pPr>
        <w:jc w:val="center"/>
        <w:rPr>
          <w:bCs/>
          <w:color w:val="000000"/>
          <w:sz w:val="26"/>
          <w:szCs w:val="26"/>
        </w:rPr>
      </w:pPr>
    </w:p>
    <w:p w:rsidR="00DD3D54" w:rsidRDefault="00DD3D54" w:rsidP="00DD3D54">
      <w:pPr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«Осушение высокоплодородных земель в УКСП «Совхоз «</w:t>
      </w:r>
      <w:proofErr w:type="spellStart"/>
      <w:r>
        <w:rPr>
          <w:bCs/>
          <w:color w:val="000000"/>
          <w:sz w:val="26"/>
          <w:szCs w:val="26"/>
        </w:rPr>
        <w:t>Ольса</w:t>
      </w:r>
      <w:proofErr w:type="spellEnd"/>
      <w:r>
        <w:rPr>
          <w:bCs/>
          <w:color w:val="000000"/>
          <w:sz w:val="26"/>
          <w:szCs w:val="26"/>
        </w:rPr>
        <w:t xml:space="preserve">» вблизи </w:t>
      </w:r>
      <w:proofErr w:type="spellStart"/>
      <w:r>
        <w:rPr>
          <w:bCs/>
          <w:color w:val="000000"/>
          <w:sz w:val="26"/>
          <w:szCs w:val="26"/>
        </w:rPr>
        <w:t>г</w:t>
      </w:r>
      <w:proofErr w:type="gramStart"/>
      <w:r>
        <w:rPr>
          <w:bCs/>
          <w:color w:val="000000"/>
          <w:sz w:val="26"/>
          <w:szCs w:val="26"/>
        </w:rPr>
        <w:t>.К</w:t>
      </w:r>
      <w:proofErr w:type="gramEnd"/>
      <w:r>
        <w:rPr>
          <w:bCs/>
          <w:color w:val="000000"/>
          <w:sz w:val="26"/>
          <w:szCs w:val="26"/>
        </w:rPr>
        <w:t>личева</w:t>
      </w:r>
      <w:proofErr w:type="spellEnd"/>
      <w:r>
        <w:rPr>
          <w:bCs/>
          <w:color w:val="000000"/>
          <w:sz w:val="26"/>
          <w:szCs w:val="26"/>
        </w:rPr>
        <w:t xml:space="preserve">, </w:t>
      </w:r>
      <w:proofErr w:type="spellStart"/>
      <w:r>
        <w:rPr>
          <w:bCs/>
          <w:color w:val="000000"/>
          <w:sz w:val="26"/>
          <w:szCs w:val="26"/>
        </w:rPr>
        <w:t>д.Стоялово</w:t>
      </w:r>
      <w:proofErr w:type="spellEnd"/>
      <w:r>
        <w:rPr>
          <w:bCs/>
          <w:color w:val="000000"/>
          <w:sz w:val="26"/>
          <w:szCs w:val="26"/>
        </w:rPr>
        <w:t xml:space="preserve"> Кличевского района Могилевской области»</w:t>
      </w:r>
    </w:p>
    <w:p w:rsidR="00DD3D54" w:rsidRDefault="00DD3D54" w:rsidP="00DD3D54">
      <w:pPr>
        <w:shd w:val="clear" w:color="auto" w:fill="FFFFFF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Информация о заказчике планируемой деятельности:</w:t>
      </w:r>
    </w:p>
    <w:p w:rsidR="00DD3D54" w:rsidRDefault="00DD3D54" w:rsidP="00DD3D54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Заказчик планируемой деятельности</w:t>
      </w:r>
      <w:r>
        <w:rPr>
          <w:sz w:val="26"/>
          <w:szCs w:val="26"/>
        </w:rPr>
        <w:t xml:space="preserve">: </w:t>
      </w:r>
    </w:p>
    <w:p w:rsidR="00DD3D54" w:rsidRDefault="00DD3D54" w:rsidP="00DD3D54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Государственное объединение по мелиорации земель, водному и рыбному хозяйству «</w:t>
      </w:r>
      <w:proofErr w:type="spellStart"/>
      <w:r>
        <w:rPr>
          <w:sz w:val="26"/>
          <w:szCs w:val="26"/>
        </w:rPr>
        <w:t>Белводхоз</w:t>
      </w:r>
      <w:proofErr w:type="spellEnd"/>
      <w:r>
        <w:rPr>
          <w:sz w:val="26"/>
          <w:szCs w:val="26"/>
        </w:rPr>
        <w:t>» (ГО «</w:t>
      </w:r>
      <w:proofErr w:type="spellStart"/>
      <w:r>
        <w:rPr>
          <w:sz w:val="26"/>
          <w:szCs w:val="26"/>
        </w:rPr>
        <w:t>Белводхоз</w:t>
      </w:r>
      <w:proofErr w:type="spellEnd"/>
      <w:r>
        <w:rPr>
          <w:sz w:val="26"/>
          <w:szCs w:val="26"/>
        </w:rPr>
        <w:t>») Адрес: 220029 г. Минск, ул</w:t>
      </w:r>
      <w:proofErr w:type="gramStart"/>
      <w:r>
        <w:rPr>
          <w:sz w:val="26"/>
          <w:szCs w:val="26"/>
        </w:rPr>
        <w:t>.К</w:t>
      </w:r>
      <w:proofErr w:type="gramEnd"/>
      <w:r>
        <w:rPr>
          <w:sz w:val="26"/>
          <w:szCs w:val="26"/>
        </w:rPr>
        <w:t>оммунистическая, 11-519</w:t>
      </w:r>
    </w:p>
    <w:p w:rsidR="00DD3D54" w:rsidRDefault="00DD3D54" w:rsidP="00DD3D54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 (017) 334-24-64, факс (017) 334-12-77, </w:t>
      </w:r>
      <w:proofErr w:type="spellStart"/>
      <w:r>
        <w:rPr>
          <w:sz w:val="26"/>
          <w:szCs w:val="26"/>
        </w:rPr>
        <w:t>E-mail</w:t>
      </w:r>
      <w:proofErr w:type="spellEnd"/>
      <w:r>
        <w:rPr>
          <w:sz w:val="26"/>
          <w:szCs w:val="26"/>
        </w:rPr>
        <w:t xml:space="preserve">: bvh@belvodhoz.by </w:t>
      </w:r>
    </w:p>
    <w:p w:rsidR="00DD3D54" w:rsidRDefault="00DD3D54" w:rsidP="00DD3D54">
      <w:p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Разработчик документации: Белорусский государственный университет, факультет географии и </w:t>
      </w:r>
      <w:proofErr w:type="spellStart"/>
      <w:r>
        <w:rPr>
          <w:sz w:val="26"/>
          <w:szCs w:val="26"/>
        </w:rPr>
        <w:t>геоинформатики</w:t>
      </w:r>
      <w:proofErr w:type="spellEnd"/>
      <w:r>
        <w:rPr>
          <w:sz w:val="26"/>
          <w:szCs w:val="26"/>
        </w:rPr>
        <w:t>, НИЛ экологии ландшафтов</w:t>
      </w:r>
    </w:p>
    <w:p w:rsidR="00DD3D54" w:rsidRDefault="00DD3D54" w:rsidP="00DD3D54">
      <w:pPr>
        <w:shd w:val="clear" w:color="auto" w:fill="FFFFFF"/>
        <w:jc w:val="both"/>
        <w:rPr>
          <w:sz w:val="26"/>
          <w:szCs w:val="26"/>
        </w:rPr>
      </w:pPr>
      <w:r>
        <w:rPr>
          <w:bCs/>
          <w:sz w:val="26"/>
          <w:szCs w:val="26"/>
        </w:rPr>
        <w:t>Обоснование необходимости и описание планируемой деятельности:</w:t>
      </w:r>
    </w:p>
    <w:p w:rsidR="00DD3D54" w:rsidRDefault="00DD3D54" w:rsidP="00DD3D54">
      <w:pPr>
        <w:pStyle w:val="underpoint"/>
        <w:ind w:right="-1" w:firstLine="0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Мелиоративная система предназначена для создания и </w:t>
      </w:r>
      <w:proofErr w:type="gramStart"/>
      <w:r>
        <w:rPr>
          <w:sz w:val="26"/>
          <w:szCs w:val="26"/>
        </w:rPr>
        <w:t>поддержания</w:t>
      </w:r>
      <w:proofErr w:type="gramEnd"/>
      <w:r>
        <w:rPr>
          <w:sz w:val="26"/>
          <w:szCs w:val="26"/>
        </w:rPr>
        <w:t xml:space="preserve"> оптимальных для сельскохозяйственных растений водного, воздушного, теплового и питательного режимов.</w:t>
      </w:r>
    </w:p>
    <w:p w:rsidR="00DD3D54" w:rsidRDefault="00DD3D54" w:rsidP="00DD3D54">
      <w:pPr>
        <w:shd w:val="clear" w:color="auto" w:fill="FFFFFF"/>
        <w:jc w:val="both"/>
        <w:rPr>
          <w:sz w:val="26"/>
          <w:szCs w:val="26"/>
        </w:rPr>
      </w:pPr>
      <w:r>
        <w:rPr>
          <w:bCs/>
          <w:sz w:val="26"/>
          <w:szCs w:val="26"/>
        </w:rPr>
        <w:t>Информация о месте размещения планируемой деятельности:</w:t>
      </w:r>
    </w:p>
    <w:p w:rsidR="00DD3D54" w:rsidRDefault="00DD3D54" w:rsidP="00DD3D54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Объект расположен на землях УКСП «Совхоз «</w:t>
      </w:r>
      <w:proofErr w:type="spellStart"/>
      <w:r>
        <w:rPr>
          <w:sz w:val="26"/>
          <w:szCs w:val="26"/>
        </w:rPr>
        <w:t>Ольса</w:t>
      </w:r>
      <w:proofErr w:type="spellEnd"/>
      <w:r>
        <w:rPr>
          <w:sz w:val="26"/>
          <w:szCs w:val="26"/>
        </w:rPr>
        <w:t xml:space="preserve">» административно- хозяйственный </w:t>
      </w:r>
      <w:proofErr w:type="gramStart"/>
      <w:r>
        <w:rPr>
          <w:sz w:val="26"/>
          <w:szCs w:val="26"/>
        </w:rPr>
        <w:t>центр</w:t>
      </w:r>
      <w:proofErr w:type="gramEnd"/>
      <w:r>
        <w:rPr>
          <w:sz w:val="26"/>
          <w:szCs w:val="26"/>
        </w:rPr>
        <w:t xml:space="preserve"> которого расположен в г. Кличев Могилевской области. Площадь объекта строительства мелиоративной системы составляет 471 га. </w:t>
      </w:r>
    </w:p>
    <w:p w:rsidR="00DD3D54" w:rsidRDefault="00DD3D54" w:rsidP="00DD3D54">
      <w:pPr>
        <w:shd w:val="clear" w:color="auto" w:fill="FFFFFF"/>
        <w:jc w:val="both"/>
        <w:rPr>
          <w:sz w:val="26"/>
          <w:szCs w:val="26"/>
        </w:rPr>
      </w:pPr>
      <w:r>
        <w:rPr>
          <w:bCs/>
          <w:sz w:val="26"/>
          <w:szCs w:val="26"/>
        </w:rPr>
        <w:t>Сроки проведения общественных обсуждений и направления замечаний и предложений по отчету об ОВОС: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с 28.07.2026 г. по 27.08.2026 г. включительно </w:t>
      </w:r>
    </w:p>
    <w:p w:rsidR="00DD3D54" w:rsidRDefault="00DD3D54" w:rsidP="00DD3D54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 отчетом об ОВОС можно ознакомиться:</w:t>
      </w:r>
    </w:p>
    <w:p w:rsidR="00DD3D54" w:rsidRDefault="00DD3D54" w:rsidP="00DD3D54">
      <w:pPr>
        <w:shd w:val="clear" w:color="auto" w:fill="FFFFFF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  <w:u w:val="single"/>
        </w:rPr>
        <w:t>– в электронном виде</w:t>
      </w:r>
      <w:r>
        <w:rPr>
          <w:sz w:val="26"/>
          <w:szCs w:val="26"/>
        </w:rPr>
        <w:t xml:space="preserve"> – на официальном интернет-сайте Кличевского районного исполнительного комитета в разделе «Общественные обсуждения»: </w:t>
      </w:r>
      <w:r>
        <w:rPr>
          <w:sz w:val="26"/>
          <w:szCs w:val="26"/>
          <w:u w:val="single"/>
        </w:rPr>
        <w:t>https://klichev.gov.by/obshchestvennye-obsuzhdeniya</w:t>
      </w:r>
    </w:p>
    <w:p w:rsidR="00DD3D54" w:rsidRDefault="00DD3D54" w:rsidP="00DD3D54">
      <w:pPr>
        <w:shd w:val="clear" w:color="auto" w:fill="FFFFFF"/>
        <w:jc w:val="both"/>
        <w:textAlignment w:val="baseline"/>
        <w:rPr>
          <w:color w:val="444444"/>
          <w:sz w:val="26"/>
          <w:szCs w:val="26"/>
          <w:u w:val="single"/>
        </w:rPr>
      </w:pPr>
      <w:r>
        <w:rPr>
          <w:sz w:val="26"/>
          <w:szCs w:val="26"/>
          <w:u w:val="single"/>
        </w:rPr>
        <w:t>– на бумажном носителе</w:t>
      </w:r>
      <w:r>
        <w:rPr>
          <w:sz w:val="26"/>
          <w:szCs w:val="26"/>
        </w:rPr>
        <w:t xml:space="preserve"> – в </w:t>
      </w:r>
      <w:proofErr w:type="spellStart"/>
      <w:r>
        <w:rPr>
          <w:sz w:val="26"/>
          <w:szCs w:val="26"/>
        </w:rPr>
        <w:t>Кличевском</w:t>
      </w:r>
      <w:proofErr w:type="spellEnd"/>
      <w:r>
        <w:rPr>
          <w:sz w:val="26"/>
          <w:szCs w:val="26"/>
        </w:rPr>
        <w:t xml:space="preserve"> районном исполнительном комитете (</w:t>
      </w:r>
      <w:proofErr w:type="spellStart"/>
      <w:r>
        <w:rPr>
          <w:sz w:val="26"/>
          <w:szCs w:val="26"/>
        </w:rPr>
        <w:t>каб</w:t>
      </w:r>
      <w:proofErr w:type="spellEnd"/>
      <w:r>
        <w:rPr>
          <w:sz w:val="26"/>
          <w:szCs w:val="26"/>
        </w:rPr>
        <w:t>. 24), почтовый адрес: 213910 г. Кличев, ул. Ленинская, 56, интернет-сайт: </w:t>
      </w:r>
      <w:r>
        <w:rPr>
          <w:sz w:val="26"/>
          <w:szCs w:val="26"/>
          <w:u w:val="single"/>
        </w:rPr>
        <w:t>https://klichev.gov.by,</w:t>
      </w:r>
      <w:r>
        <w:rPr>
          <w:sz w:val="26"/>
          <w:szCs w:val="26"/>
        </w:rPr>
        <w:t xml:space="preserve"> контактное лицо – Зайцева Оксана Петровна – главный специалист отдела жилищно-коммунального хозяйства, архитектуры и строительства, тел./факс: 8 (02236) 79 240, </w:t>
      </w:r>
      <w:proofErr w:type="spellStart"/>
      <w:r>
        <w:rPr>
          <w:sz w:val="26"/>
          <w:szCs w:val="26"/>
        </w:rPr>
        <w:t>e-mail</w:t>
      </w:r>
      <w:proofErr w:type="spellEnd"/>
      <w:r>
        <w:rPr>
          <w:sz w:val="26"/>
          <w:szCs w:val="26"/>
        </w:rPr>
        <w:t>:  </w:t>
      </w:r>
      <w:hyperlink r:id="rId5" w:history="1">
        <w:r>
          <w:rPr>
            <w:rStyle w:val="af6"/>
            <w:rFonts w:eastAsiaTheme="majorEastAsia"/>
            <w:sz w:val="26"/>
            <w:szCs w:val="26"/>
          </w:rPr>
          <w:t>ar</w:t>
        </w:r>
        <w:r>
          <w:rPr>
            <w:rStyle w:val="af6"/>
            <w:rFonts w:eastAsiaTheme="majorEastAsia"/>
            <w:sz w:val="26"/>
            <w:szCs w:val="26"/>
            <w:lang w:val="en-US"/>
          </w:rPr>
          <w:t>h</w:t>
        </w:r>
        <w:r>
          <w:rPr>
            <w:rStyle w:val="af6"/>
            <w:rFonts w:eastAsiaTheme="majorEastAsia"/>
            <w:sz w:val="26"/>
            <w:szCs w:val="26"/>
          </w:rPr>
          <w:t>@</w:t>
        </w:r>
        <w:r>
          <w:rPr>
            <w:rStyle w:val="af6"/>
            <w:rFonts w:eastAsiaTheme="majorEastAsia"/>
            <w:sz w:val="26"/>
            <w:szCs w:val="26"/>
            <w:lang w:val="en-US"/>
          </w:rPr>
          <w:t>klichev</w:t>
        </w:r>
        <w:r>
          <w:rPr>
            <w:rStyle w:val="af6"/>
            <w:rFonts w:eastAsiaTheme="majorEastAsia"/>
            <w:sz w:val="26"/>
            <w:szCs w:val="26"/>
          </w:rPr>
          <w:t>.</w:t>
        </w:r>
        <w:proofErr w:type="spellStart"/>
        <w:r>
          <w:rPr>
            <w:rStyle w:val="af6"/>
            <w:rFonts w:eastAsiaTheme="majorEastAsia"/>
            <w:sz w:val="26"/>
            <w:szCs w:val="26"/>
          </w:rPr>
          <w:t>gov.by</w:t>
        </w:r>
        <w:proofErr w:type="spellEnd"/>
      </w:hyperlink>
      <w:r>
        <w:rPr>
          <w:color w:val="444444"/>
          <w:sz w:val="26"/>
          <w:szCs w:val="26"/>
          <w:u w:val="single"/>
        </w:rPr>
        <w:t>;</w:t>
      </w:r>
    </w:p>
    <w:p w:rsidR="00DD3D54" w:rsidRDefault="00DD3D54" w:rsidP="00DD3D54">
      <w:pPr>
        <w:shd w:val="clear" w:color="auto" w:fill="FFFFFF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Замечания и предложения по отчету об ОВОС можно направлять </w:t>
      </w:r>
      <w:proofErr w:type="gramStart"/>
      <w:r>
        <w:rPr>
          <w:bCs/>
          <w:sz w:val="26"/>
          <w:szCs w:val="26"/>
        </w:rPr>
        <w:t>в</w:t>
      </w:r>
      <w:proofErr w:type="gramEnd"/>
      <w:r>
        <w:rPr>
          <w:bCs/>
          <w:sz w:val="26"/>
          <w:szCs w:val="26"/>
        </w:rPr>
        <w:t>:</w:t>
      </w:r>
    </w:p>
    <w:p w:rsidR="00DD3D54" w:rsidRDefault="00DD3D54" w:rsidP="00DD3D54">
      <w:pPr>
        <w:shd w:val="clear" w:color="auto" w:fill="FFFFFF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- Кличевский районный исполнительный комитет, почтовый адрес: 213910 г. Кличев, ул. Ленинская, 56, интернет-сайт: </w:t>
      </w:r>
      <w:r>
        <w:rPr>
          <w:sz w:val="26"/>
          <w:szCs w:val="26"/>
          <w:u w:val="single"/>
        </w:rPr>
        <w:t>https://klichev.gov.by,</w:t>
      </w:r>
      <w:r>
        <w:rPr>
          <w:sz w:val="26"/>
          <w:szCs w:val="26"/>
        </w:rPr>
        <w:t xml:space="preserve"> контактное лицо – Зайцева Оксана Петровна – главный специалист отдела жилищно-коммунального хозяйства, архитектуры и строительства, тел.: 8 (02236) 79 240, </w:t>
      </w:r>
      <w:proofErr w:type="spellStart"/>
      <w:r>
        <w:rPr>
          <w:sz w:val="26"/>
          <w:szCs w:val="26"/>
        </w:rPr>
        <w:t>e-mail</w:t>
      </w:r>
      <w:proofErr w:type="spellEnd"/>
      <w:r>
        <w:rPr>
          <w:sz w:val="26"/>
          <w:szCs w:val="26"/>
        </w:rPr>
        <w:t>: </w:t>
      </w:r>
      <w:proofErr w:type="spellStart"/>
      <w:r>
        <w:rPr>
          <w:sz w:val="26"/>
          <w:szCs w:val="26"/>
          <w:u w:val="single"/>
        </w:rPr>
        <w:t>ar</w:t>
      </w:r>
      <w:proofErr w:type="spellEnd"/>
      <w:r>
        <w:rPr>
          <w:sz w:val="26"/>
          <w:szCs w:val="26"/>
          <w:u w:val="single"/>
          <w:lang w:val="en-US"/>
        </w:rPr>
        <w:t>h</w:t>
      </w:r>
      <w:r>
        <w:rPr>
          <w:sz w:val="26"/>
          <w:szCs w:val="26"/>
          <w:u w:val="single"/>
        </w:rPr>
        <w:t>@</w:t>
      </w:r>
      <w:proofErr w:type="spellStart"/>
      <w:r>
        <w:rPr>
          <w:sz w:val="26"/>
          <w:szCs w:val="26"/>
          <w:u w:val="single"/>
          <w:lang w:val="en-US"/>
        </w:rPr>
        <w:t>klichev</w:t>
      </w:r>
      <w:proofErr w:type="spellEnd"/>
      <w:r>
        <w:rPr>
          <w:sz w:val="26"/>
          <w:szCs w:val="26"/>
          <w:u w:val="single"/>
        </w:rPr>
        <w:t>.</w:t>
      </w:r>
      <w:proofErr w:type="spellStart"/>
      <w:r>
        <w:rPr>
          <w:sz w:val="26"/>
          <w:szCs w:val="26"/>
          <w:u w:val="single"/>
        </w:rPr>
        <w:t>gov.by</w:t>
      </w:r>
      <w:proofErr w:type="spellEnd"/>
      <w:r>
        <w:rPr>
          <w:sz w:val="26"/>
          <w:szCs w:val="26"/>
        </w:rPr>
        <w:t xml:space="preserve">                                                      </w:t>
      </w:r>
    </w:p>
    <w:p w:rsidR="00DD3D54" w:rsidRDefault="00DD3D54" w:rsidP="00DD3D54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-Белорусский государственный университет, 220030, г. Минск, </w:t>
      </w:r>
      <w:r>
        <w:rPr>
          <w:sz w:val="26"/>
          <w:szCs w:val="26"/>
        </w:rPr>
        <w:br/>
        <w:t xml:space="preserve">пр. Независимости, 4, факультет географии и </w:t>
      </w:r>
      <w:proofErr w:type="spellStart"/>
      <w:r>
        <w:rPr>
          <w:sz w:val="26"/>
          <w:szCs w:val="26"/>
        </w:rPr>
        <w:t>геоинформатики</w:t>
      </w:r>
      <w:proofErr w:type="spellEnd"/>
      <w:r>
        <w:rPr>
          <w:sz w:val="26"/>
          <w:szCs w:val="26"/>
        </w:rPr>
        <w:t xml:space="preserve">, НИЛ экологии ландшафтов, интернет-сайт: </w:t>
      </w:r>
      <w:hyperlink r:id="rId6" w:history="1">
        <w:r>
          <w:rPr>
            <w:rStyle w:val="af6"/>
            <w:rFonts w:eastAsiaTheme="majorEastAsia"/>
            <w:sz w:val="26"/>
            <w:szCs w:val="26"/>
          </w:rPr>
          <w:t>https://geo.bsu.by/</w:t>
        </w:r>
      </w:hyperlink>
      <w:r>
        <w:rPr>
          <w:sz w:val="26"/>
          <w:szCs w:val="26"/>
        </w:rPr>
        <w:t xml:space="preserve">. Контактное лицо – старший научный сотрудник НИЛ экологии ландшафтов БГУ – </w:t>
      </w:r>
      <w:proofErr w:type="spellStart"/>
      <w:r>
        <w:rPr>
          <w:sz w:val="26"/>
          <w:szCs w:val="26"/>
        </w:rPr>
        <w:t>Гертман</w:t>
      </w:r>
      <w:proofErr w:type="spellEnd"/>
      <w:r>
        <w:rPr>
          <w:sz w:val="26"/>
          <w:szCs w:val="26"/>
        </w:rPr>
        <w:t xml:space="preserve"> Любовь Николаевна, телефон/факс 8 (017) 209-54-98, </w:t>
      </w:r>
      <w:proofErr w:type="spellStart"/>
      <w:r>
        <w:rPr>
          <w:sz w:val="26"/>
          <w:szCs w:val="26"/>
        </w:rPr>
        <w:t>e-mail</w:t>
      </w:r>
      <w:proofErr w:type="spellEnd"/>
      <w:r>
        <w:rPr>
          <w:sz w:val="26"/>
          <w:szCs w:val="26"/>
        </w:rPr>
        <w:t xml:space="preserve">: </w:t>
      </w:r>
      <w:hyperlink r:id="rId7" w:history="1">
        <w:r>
          <w:rPr>
            <w:rStyle w:val="af6"/>
            <w:rFonts w:eastAsiaTheme="majorEastAsia"/>
            <w:sz w:val="26"/>
            <w:szCs w:val="26"/>
          </w:rPr>
          <w:t>е</w:t>
        </w:r>
        <w:r>
          <w:rPr>
            <w:rStyle w:val="af6"/>
            <w:rFonts w:eastAsiaTheme="majorEastAsia"/>
            <w:sz w:val="26"/>
            <w:szCs w:val="26"/>
            <w:lang w:val="en-US"/>
          </w:rPr>
          <w:t>coland</w:t>
        </w:r>
        <w:r>
          <w:rPr>
            <w:rStyle w:val="af6"/>
            <w:rFonts w:eastAsiaTheme="majorEastAsia"/>
            <w:sz w:val="26"/>
            <w:szCs w:val="26"/>
          </w:rPr>
          <w:t>.</w:t>
        </w:r>
        <w:r>
          <w:rPr>
            <w:rStyle w:val="af6"/>
            <w:rFonts w:eastAsiaTheme="majorEastAsia"/>
            <w:sz w:val="26"/>
            <w:szCs w:val="26"/>
            <w:lang w:val="en-US"/>
          </w:rPr>
          <w:t>bsu</w:t>
        </w:r>
        <w:r>
          <w:rPr>
            <w:rStyle w:val="af6"/>
            <w:rFonts w:eastAsiaTheme="majorEastAsia"/>
            <w:sz w:val="26"/>
            <w:szCs w:val="26"/>
          </w:rPr>
          <w:t>@</w:t>
        </w:r>
        <w:r>
          <w:rPr>
            <w:rStyle w:val="af6"/>
            <w:rFonts w:eastAsiaTheme="majorEastAsia"/>
            <w:sz w:val="26"/>
            <w:szCs w:val="26"/>
            <w:lang w:val="en-US"/>
          </w:rPr>
          <w:t>gmail</w:t>
        </w:r>
        <w:r>
          <w:rPr>
            <w:rStyle w:val="af6"/>
            <w:rFonts w:eastAsiaTheme="majorEastAsia"/>
            <w:sz w:val="26"/>
            <w:szCs w:val="26"/>
          </w:rPr>
          <w:t>.</w:t>
        </w:r>
        <w:r>
          <w:rPr>
            <w:rStyle w:val="af6"/>
            <w:rFonts w:eastAsiaTheme="majorEastAsia"/>
            <w:sz w:val="26"/>
            <w:szCs w:val="26"/>
            <w:lang w:val="en-US"/>
          </w:rPr>
          <w:t>com</w:t>
        </w:r>
      </w:hyperlink>
      <w:r>
        <w:rPr>
          <w:sz w:val="26"/>
          <w:szCs w:val="26"/>
        </w:rPr>
        <w:t>;</w:t>
      </w:r>
    </w:p>
    <w:p w:rsidR="00DD3D54" w:rsidRDefault="00DD3D54" w:rsidP="00DD3D54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Местный исполнительный и распорядительный орган, ответственный </w:t>
      </w:r>
    </w:p>
    <w:p w:rsidR="00DD3D54" w:rsidRDefault="00DD3D54" w:rsidP="00DD3D54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за принятие решения в отношении хозяйственной деятельности:</w:t>
      </w:r>
    </w:p>
    <w:p w:rsidR="00DD3D54" w:rsidRDefault="00DD3D54" w:rsidP="00DD3D54">
      <w:pPr>
        <w:shd w:val="clear" w:color="auto" w:fill="FFFFFF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 xml:space="preserve">Кличевский районный исполнительный комитет, почтовый адрес: </w:t>
      </w:r>
    </w:p>
    <w:p w:rsidR="00DD3D54" w:rsidRDefault="00DD3D54" w:rsidP="00DD3D54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г. Кличев, ул. </w:t>
      </w:r>
      <w:proofErr w:type="gramStart"/>
      <w:r>
        <w:rPr>
          <w:sz w:val="26"/>
          <w:szCs w:val="26"/>
        </w:rPr>
        <w:t>Ленинская</w:t>
      </w:r>
      <w:proofErr w:type="gramEnd"/>
      <w:r>
        <w:rPr>
          <w:sz w:val="26"/>
          <w:szCs w:val="26"/>
        </w:rPr>
        <w:t>, 56, интернет-сайт: </w:t>
      </w:r>
      <w:hyperlink r:id="rId8" w:history="1">
        <w:r>
          <w:rPr>
            <w:rStyle w:val="af6"/>
            <w:rFonts w:eastAsiaTheme="majorEastAsia"/>
            <w:sz w:val="26"/>
            <w:szCs w:val="26"/>
          </w:rPr>
          <w:t>https://klichev.gov.by</w:t>
        </w:r>
      </w:hyperlink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каб</w:t>
      </w:r>
      <w:proofErr w:type="spellEnd"/>
      <w:r>
        <w:rPr>
          <w:sz w:val="26"/>
          <w:szCs w:val="26"/>
        </w:rPr>
        <w:t xml:space="preserve">. 24А, </w:t>
      </w:r>
    </w:p>
    <w:p w:rsidR="00DD3D54" w:rsidRDefault="00DD3D54" w:rsidP="00DD3D54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тел. (802236) 79-113, </w:t>
      </w:r>
      <w:proofErr w:type="spellStart"/>
      <w:r>
        <w:rPr>
          <w:sz w:val="26"/>
          <w:szCs w:val="26"/>
        </w:rPr>
        <w:t>e-mail</w:t>
      </w:r>
      <w:proofErr w:type="spellEnd"/>
      <w:r>
        <w:rPr>
          <w:sz w:val="26"/>
          <w:szCs w:val="26"/>
        </w:rPr>
        <w:t>:</w:t>
      </w:r>
      <w:r>
        <w:rPr>
          <w:sz w:val="26"/>
          <w:szCs w:val="26"/>
          <w:lang w:val="en-US"/>
        </w:rPr>
        <w:t>r</w:t>
      </w:r>
      <w:proofErr w:type="spellStart"/>
      <w:r>
        <w:rPr>
          <w:sz w:val="26"/>
          <w:szCs w:val="26"/>
        </w:rPr>
        <w:t>i</w:t>
      </w:r>
      <w:proofErr w:type="spellEnd"/>
      <w:r>
        <w:rPr>
          <w:sz w:val="26"/>
          <w:szCs w:val="26"/>
          <w:lang w:val="en-US"/>
        </w:rPr>
        <w:t>k</w:t>
      </w:r>
      <w:r>
        <w:rPr>
          <w:sz w:val="26"/>
          <w:szCs w:val="26"/>
        </w:rPr>
        <w:t>@</w:t>
      </w:r>
      <w:proofErr w:type="spellStart"/>
      <w:r>
        <w:rPr>
          <w:sz w:val="26"/>
          <w:szCs w:val="26"/>
        </w:rPr>
        <w:t>klichev.gov.by</w:t>
      </w:r>
      <w:proofErr w:type="spellEnd"/>
    </w:p>
    <w:p w:rsidR="00DD3D54" w:rsidRDefault="00DD3D54" w:rsidP="00DD3D54">
      <w:pPr>
        <w:shd w:val="clear" w:color="auto" w:fill="FFFFFF"/>
        <w:jc w:val="both"/>
        <w:rPr>
          <w:sz w:val="26"/>
          <w:szCs w:val="26"/>
        </w:rPr>
      </w:pPr>
      <w:proofErr w:type="gramStart"/>
      <w:r>
        <w:rPr>
          <w:bCs/>
          <w:sz w:val="26"/>
          <w:szCs w:val="26"/>
        </w:rPr>
        <w:lastRenderedPageBreak/>
        <w:t>Заявление о необходимости проведения собрания по обсуждению отчета об ОВОС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можно направить с 28.07.2026 г. по 10.08.2026 г. (включительно)  в Кличевский районный исполнительный комитет, с пометкой «общественное обсуждение» (почтовый адрес: 213910   г. Кличев, ул. Ленинская, 56; электронный адрес </w:t>
      </w:r>
      <w:hyperlink r:id="rId9" w:history="1">
        <w:proofErr w:type="gramEnd"/>
        <w:r>
          <w:rPr>
            <w:rStyle w:val="af6"/>
            <w:rFonts w:eastAsiaTheme="majorEastAsia"/>
            <w:sz w:val="26"/>
            <w:szCs w:val="26"/>
          </w:rPr>
          <w:t>ar</w:t>
        </w:r>
        <w:r>
          <w:rPr>
            <w:rStyle w:val="af6"/>
            <w:rFonts w:eastAsiaTheme="majorEastAsia"/>
            <w:sz w:val="26"/>
            <w:szCs w:val="26"/>
            <w:lang w:val="en-US"/>
          </w:rPr>
          <w:t>h</w:t>
        </w:r>
        <w:r>
          <w:rPr>
            <w:rStyle w:val="af6"/>
            <w:rFonts w:eastAsiaTheme="majorEastAsia"/>
            <w:sz w:val="26"/>
            <w:szCs w:val="26"/>
          </w:rPr>
          <w:t>@</w:t>
        </w:r>
        <w:r>
          <w:rPr>
            <w:rStyle w:val="af6"/>
            <w:rFonts w:eastAsiaTheme="majorEastAsia"/>
            <w:sz w:val="26"/>
            <w:szCs w:val="26"/>
            <w:lang w:val="en-US"/>
          </w:rPr>
          <w:t>klichev</w:t>
        </w:r>
        <w:r>
          <w:rPr>
            <w:rStyle w:val="af6"/>
            <w:rFonts w:eastAsiaTheme="majorEastAsia"/>
            <w:sz w:val="26"/>
            <w:szCs w:val="26"/>
          </w:rPr>
          <w:t>.</w:t>
        </w:r>
        <w:proofErr w:type="spellStart"/>
        <w:r>
          <w:rPr>
            <w:rStyle w:val="af6"/>
            <w:rFonts w:eastAsiaTheme="majorEastAsia"/>
            <w:sz w:val="26"/>
            <w:szCs w:val="26"/>
          </w:rPr>
          <w:t>gov.by</w:t>
        </w:r>
        <w:proofErr w:type="spellEnd"/>
        <w:proofErr w:type="gramStart"/>
      </w:hyperlink>
      <w:r>
        <w:rPr>
          <w:color w:val="444444"/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 Заявления, поданные после указанных сроков, рассматриваться не будут.</w:t>
      </w:r>
      <w:proofErr w:type="gramEnd"/>
      <w:r>
        <w:rPr>
          <w:sz w:val="26"/>
          <w:szCs w:val="26"/>
        </w:rPr>
        <w:t xml:space="preserve"> В случае наличия заявления от общественности о необходимости проведения собрания по обсуждению отчета об ОВОС, дата и место его проведения будут сообщены в течение пяти рабочих дней со дня обращения, посредством размещения объявления на официальном сайте Кличевского районного исполнительного комитета и публикации в районной газете «</w:t>
      </w:r>
      <w:proofErr w:type="spellStart"/>
      <w:r>
        <w:rPr>
          <w:sz w:val="26"/>
          <w:szCs w:val="26"/>
        </w:rPr>
        <w:t>Сцяг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саветау</w:t>
      </w:r>
      <w:proofErr w:type="spellEnd"/>
      <w:r>
        <w:rPr>
          <w:sz w:val="26"/>
          <w:szCs w:val="26"/>
        </w:rPr>
        <w:t>».</w:t>
      </w:r>
    </w:p>
    <w:p w:rsidR="00DD3D54" w:rsidRDefault="00DD3D54" w:rsidP="00DD3D54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Заявление о намерении проведения общественной экологической экспертизы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можно направить с 28.07.2026 г. по 10.08.2026 г. (включительно) в Государственное объединение по мелиорации земель, водному и рыбному хозяйству «</w:t>
      </w:r>
      <w:proofErr w:type="spellStart"/>
      <w:r>
        <w:rPr>
          <w:sz w:val="26"/>
          <w:szCs w:val="26"/>
        </w:rPr>
        <w:t>Белводхоз</w:t>
      </w:r>
      <w:proofErr w:type="spellEnd"/>
      <w:r>
        <w:rPr>
          <w:sz w:val="26"/>
          <w:szCs w:val="26"/>
        </w:rPr>
        <w:t>» (ГО «</w:t>
      </w:r>
      <w:proofErr w:type="spellStart"/>
      <w:r>
        <w:rPr>
          <w:sz w:val="26"/>
          <w:szCs w:val="26"/>
        </w:rPr>
        <w:t>Белводхоз</w:t>
      </w:r>
      <w:proofErr w:type="spellEnd"/>
      <w:r>
        <w:rPr>
          <w:sz w:val="26"/>
          <w:szCs w:val="26"/>
        </w:rPr>
        <w:t>») Адрес: 220029 г. Минск, ул</w:t>
      </w:r>
      <w:proofErr w:type="gramStart"/>
      <w:r>
        <w:rPr>
          <w:sz w:val="26"/>
          <w:szCs w:val="26"/>
        </w:rPr>
        <w:t>.К</w:t>
      </w:r>
      <w:proofErr w:type="gramEnd"/>
      <w:r>
        <w:rPr>
          <w:sz w:val="26"/>
          <w:szCs w:val="26"/>
        </w:rPr>
        <w:t>оммунистическая, 11-519</w:t>
      </w:r>
    </w:p>
    <w:p w:rsidR="00DD3D54" w:rsidRDefault="00DD3D54" w:rsidP="00DD3D54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 (017) 334-24-64, факс (017) 334-12-77, </w:t>
      </w:r>
      <w:proofErr w:type="spellStart"/>
      <w:r>
        <w:rPr>
          <w:sz w:val="26"/>
          <w:szCs w:val="26"/>
        </w:rPr>
        <w:t>E-mail</w:t>
      </w:r>
      <w:proofErr w:type="spellEnd"/>
      <w:r>
        <w:rPr>
          <w:sz w:val="26"/>
          <w:szCs w:val="26"/>
        </w:rPr>
        <w:t xml:space="preserve">: </w:t>
      </w:r>
      <w:proofErr w:type="spellStart"/>
      <w:r>
        <w:rPr>
          <w:sz w:val="26"/>
          <w:szCs w:val="26"/>
        </w:rPr>
        <w:t>bvh@belvodhoz.by</w:t>
      </w:r>
      <w:proofErr w:type="spellEnd"/>
      <w:r>
        <w:rPr>
          <w:sz w:val="26"/>
          <w:szCs w:val="26"/>
        </w:rPr>
        <w:t>. Заявления, поданные после указанных сроков, рассматриваться не будут.</w:t>
      </w:r>
    </w:p>
    <w:p w:rsidR="00DD3D54" w:rsidRDefault="00DD3D54" w:rsidP="00DD3D54">
      <w:pPr>
        <w:shd w:val="clear" w:color="auto" w:fill="FFFFFF"/>
        <w:jc w:val="both"/>
        <w:rPr>
          <w:sz w:val="26"/>
          <w:szCs w:val="26"/>
        </w:rPr>
      </w:pPr>
      <w:r>
        <w:rPr>
          <w:bCs/>
          <w:sz w:val="26"/>
          <w:szCs w:val="26"/>
        </w:rPr>
        <w:t>Место и дата опубликования уведомления:</w:t>
      </w:r>
    </w:p>
    <w:p w:rsidR="00DD3D54" w:rsidRDefault="00DD3D54" w:rsidP="00DD3D54">
      <w:pPr>
        <w:shd w:val="clear" w:color="auto" w:fill="FFFFFF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- в печатных СМИ – газета </w:t>
      </w:r>
      <w:bookmarkStart w:id="1" w:name="_Hlk74816407"/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Сцяг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Саветау</w:t>
      </w:r>
      <w:proofErr w:type="spellEnd"/>
      <w:r>
        <w:rPr>
          <w:sz w:val="26"/>
          <w:szCs w:val="26"/>
        </w:rPr>
        <w:t>»</w:t>
      </w:r>
      <w:bookmarkEnd w:id="1"/>
      <w:r>
        <w:rPr>
          <w:sz w:val="26"/>
          <w:szCs w:val="26"/>
        </w:rPr>
        <w:t xml:space="preserve">, почтовый адрес: 213910, Могилевская область, г. Кличев, пер. Пугачева, 5, контактное лицо – главный редактор </w:t>
      </w:r>
      <w:proofErr w:type="spellStart"/>
      <w:r>
        <w:rPr>
          <w:sz w:val="26"/>
          <w:szCs w:val="26"/>
        </w:rPr>
        <w:t>Лапко</w:t>
      </w:r>
      <w:proofErr w:type="spellEnd"/>
      <w:r>
        <w:rPr>
          <w:sz w:val="26"/>
          <w:szCs w:val="26"/>
        </w:rPr>
        <w:t xml:space="preserve"> Ольга Валерьевна</w:t>
      </w:r>
      <w:proofErr w:type="gramStart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т</w:t>
      </w:r>
      <w:proofErr w:type="gramEnd"/>
      <w:r>
        <w:rPr>
          <w:sz w:val="26"/>
          <w:szCs w:val="26"/>
        </w:rPr>
        <w:t>ел. 8(02236)72721</w:t>
      </w:r>
    </w:p>
    <w:p w:rsidR="00DD3D54" w:rsidRDefault="00DD3D54" w:rsidP="00DD3D54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>- в электронном виде</w:t>
      </w:r>
      <w:r>
        <w:rPr>
          <w:sz w:val="26"/>
          <w:szCs w:val="26"/>
        </w:rPr>
        <w:t xml:space="preserve"> – </w:t>
      </w:r>
      <w:r>
        <w:rPr>
          <w:bCs/>
          <w:sz w:val="26"/>
          <w:szCs w:val="26"/>
          <w:bdr w:val="none" w:sz="0" w:space="0" w:color="auto" w:frame="1"/>
        </w:rPr>
        <w:t xml:space="preserve">на официальном сайте </w:t>
      </w:r>
      <w:r>
        <w:rPr>
          <w:sz w:val="26"/>
          <w:szCs w:val="26"/>
        </w:rPr>
        <w:t>Кличевского районного исполнительного комитета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в разделе – «Общественные обсуждения»: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>https://klichev.gov.by/obshchestvennye-obsuzhdeniya</w:t>
      </w:r>
      <w:r>
        <w:rPr>
          <w:sz w:val="26"/>
          <w:szCs w:val="26"/>
        </w:rPr>
        <w:t xml:space="preserve">, </w:t>
      </w:r>
      <w:r>
        <w:rPr>
          <w:sz w:val="26"/>
          <w:szCs w:val="26"/>
          <w:lang w:val="en-US"/>
        </w:rPr>
        <w:t>e</w:t>
      </w:r>
      <w:r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 xml:space="preserve">: </w:t>
      </w:r>
      <w:r>
        <w:rPr>
          <w:sz w:val="26"/>
          <w:szCs w:val="26"/>
          <w:lang w:val="en-US"/>
        </w:rPr>
        <w:t>r</w:t>
      </w:r>
      <w:proofErr w:type="spellStart"/>
      <w:r>
        <w:rPr>
          <w:sz w:val="26"/>
          <w:szCs w:val="26"/>
        </w:rPr>
        <w:t>i</w:t>
      </w:r>
      <w:proofErr w:type="spellEnd"/>
      <w:r>
        <w:rPr>
          <w:sz w:val="26"/>
          <w:szCs w:val="26"/>
          <w:lang w:val="en-US"/>
        </w:rPr>
        <w:t>k</w:t>
      </w:r>
      <w:r>
        <w:rPr>
          <w:sz w:val="26"/>
          <w:szCs w:val="26"/>
        </w:rPr>
        <w:t>@</w:t>
      </w:r>
      <w:proofErr w:type="spellStart"/>
      <w:r>
        <w:rPr>
          <w:sz w:val="26"/>
          <w:szCs w:val="26"/>
        </w:rPr>
        <w:t>klichev.gov.by</w:t>
      </w:r>
      <w:proofErr w:type="spellEnd"/>
      <w:r>
        <w:rPr>
          <w:b/>
          <w:sz w:val="26"/>
          <w:szCs w:val="26"/>
        </w:rPr>
        <w:t xml:space="preserve">. </w:t>
      </w:r>
      <w:r>
        <w:rPr>
          <w:sz w:val="26"/>
          <w:szCs w:val="26"/>
        </w:rPr>
        <w:t>Контактное лицо –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Зайцева Оксана Петровна – главный специалист отдела жилищно-коммунального хозяйства, архитектуры и строительства, тел.: 8 (02236) 79 240, </w:t>
      </w:r>
      <w:proofErr w:type="spellStart"/>
      <w:r>
        <w:rPr>
          <w:sz w:val="26"/>
          <w:szCs w:val="26"/>
        </w:rPr>
        <w:t>e-mail</w:t>
      </w:r>
      <w:proofErr w:type="spellEnd"/>
      <w:r>
        <w:rPr>
          <w:sz w:val="26"/>
          <w:szCs w:val="26"/>
        </w:rPr>
        <w:t>: </w:t>
      </w:r>
      <w:proofErr w:type="spellStart"/>
      <w:r>
        <w:rPr>
          <w:sz w:val="26"/>
          <w:szCs w:val="26"/>
          <w:u w:val="single"/>
        </w:rPr>
        <w:t>ar</w:t>
      </w:r>
      <w:proofErr w:type="spellEnd"/>
      <w:r>
        <w:rPr>
          <w:sz w:val="26"/>
          <w:szCs w:val="26"/>
          <w:u w:val="single"/>
          <w:lang w:val="en-US"/>
        </w:rPr>
        <w:t>h</w:t>
      </w:r>
      <w:r>
        <w:rPr>
          <w:sz w:val="26"/>
          <w:szCs w:val="26"/>
          <w:u w:val="single"/>
        </w:rPr>
        <w:t>@</w:t>
      </w:r>
      <w:proofErr w:type="spellStart"/>
      <w:r>
        <w:rPr>
          <w:sz w:val="26"/>
          <w:szCs w:val="26"/>
          <w:u w:val="single"/>
          <w:lang w:val="en-US"/>
        </w:rPr>
        <w:t>klichev</w:t>
      </w:r>
      <w:proofErr w:type="spellEnd"/>
      <w:r>
        <w:rPr>
          <w:sz w:val="26"/>
          <w:szCs w:val="26"/>
          <w:u w:val="single"/>
        </w:rPr>
        <w:t>.</w:t>
      </w:r>
      <w:proofErr w:type="spellStart"/>
      <w:r>
        <w:rPr>
          <w:sz w:val="26"/>
          <w:szCs w:val="26"/>
          <w:u w:val="single"/>
        </w:rPr>
        <w:t>gov.by</w:t>
      </w:r>
      <w:proofErr w:type="spellEnd"/>
    </w:p>
    <w:p w:rsidR="00DD3D54" w:rsidRDefault="00DD3D54" w:rsidP="00DD3D54">
      <w:pPr>
        <w:shd w:val="clear" w:color="auto" w:fill="FFFFFF"/>
        <w:spacing w:after="150"/>
        <w:textAlignment w:val="baseline"/>
        <w:rPr>
          <w:sz w:val="26"/>
          <w:szCs w:val="26"/>
        </w:rPr>
      </w:pPr>
    </w:p>
    <w:p w:rsidR="007051FD" w:rsidRDefault="007051FD" w:rsidP="003D3C75">
      <w:pPr>
        <w:spacing w:line="280" w:lineRule="exact"/>
        <w:ind w:left="4956"/>
        <w:rPr>
          <w:sz w:val="30"/>
          <w:szCs w:val="30"/>
        </w:rPr>
      </w:pPr>
    </w:p>
    <w:p w:rsidR="003D3C75" w:rsidRDefault="003D3C75" w:rsidP="003D3C75">
      <w:pPr>
        <w:spacing w:line="280" w:lineRule="exact"/>
        <w:ind w:left="4956"/>
        <w:rPr>
          <w:sz w:val="30"/>
          <w:szCs w:val="30"/>
        </w:rPr>
      </w:pPr>
    </w:p>
    <w:p w:rsidR="003D3C75" w:rsidRDefault="003D3C75" w:rsidP="003D3C75">
      <w:pPr>
        <w:spacing w:line="280" w:lineRule="exact"/>
        <w:ind w:left="4956"/>
        <w:rPr>
          <w:sz w:val="30"/>
          <w:szCs w:val="30"/>
        </w:rPr>
      </w:pPr>
    </w:p>
    <w:p w:rsidR="005D4043" w:rsidRDefault="005D4043" w:rsidP="003D3C75">
      <w:pPr>
        <w:spacing w:line="280" w:lineRule="exact"/>
        <w:ind w:left="4956"/>
        <w:rPr>
          <w:sz w:val="30"/>
          <w:szCs w:val="30"/>
        </w:rPr>
      </w:pPr>
    </w:p>
    <w:p w:rsidR="005D4043" w:rsidRDefault="005D4043" w:rsidP="003D3C75">
      <w:pPr>
        <w:spacing w:line="280" w:lineRule="exact"/>
        <w:ind w:left="4956"/>
        <w:rPr>
          <w:sz w:val="30"/>
          <w:szCs w:val="30"/>
        </w:rPr>
      </w:pPr>
    </w:p>
    <w:p w:rsidR="003D3C75" w:rsidRDefault="003D3C75" w:rsidP="003D3C75">
      <w:pPr>
        <w:spacing w:line="280" w:lineRule="exact"/>
        <w:ind w:left="4956"/>
        <w:rPr>
          <w:sz w:val="30"/>
          <w:szCs w:val="30"/>
        </w:rPr>
      </w:pPr>
    </w:p>
    <w:p w:rsidR="003D3C75" w:rsidRDefault="003D3C75" w:rsidP="003D3C75">
      <w:pPr>
        <w:spacing w:line="280" w:lineRule="exact"/>
        <w:ind w:left="4956"/>
        <w:rPr>
          <w:sz w:val="30"/>
          <w:szCs w:val="30"/>
        </w:rPr>
      </w:pPr>
    </w:p>
    <w:p w:rsidR="003D3C75" w:rsidRDefault="003D3C75" w:rsidP="003D3C75">
      <w:pPr>
        <w:spacing w:line="280" w:lineRule="exact"/>
        <w:ind w:left="4956"/>
        <w:rPr>
          <w:sz w:val="30"/>
          <w:szCs w:val="30"/>
        </w:rPr>
      </w:pPr>
    </w:p>
    <w:p w:rsidR="00C20FD1" w:rsidRDefault="00C20FD1" w:rsidP="00C67EEE">
      <w:pPr>
        <w:spacing w:line="280" w:lineRule="exact"/>
        <w:ind w:left="6372"/>
        <w:rPr>
          <w:sz w:val="30"/>
          <w:szCs w:val="30"/>
        </w:rPr>
      </w:pPr>
    </w:p>
    <w:p w:rsidR="00823887" w:rsidRDefault="00823887">
      <w:pPr>
        <w:spacing w:line="280" w:lineRule="exact"/>
        <w:jc w:val="both"/>
        <w:rPr>
          <w:sz w:val="30"/>
          <w:szCs w:val="30"/>
        </w:rPr>
      </w:pPr>
    </w:p>
    <w:p w:rsidR="00DD3D54" w:rsidRPr="00A020CC" w:rsidRDefault="00DD3D54">
      <w:pPr>
        <w:spacing w:line="280" w:lineRule="exact"/>
        <w:jc w:val="both"/>
        <w:rPr>
          <w:sz w:val="30"/>
          <w:szCs w:val="30"/>
        </w:rPr>
      </w:pPr>
    </w:p>
    <w:sectPr w:rsidR="00DD3D54" w:rsidRPr="00A020CC" w:rsidSect="00C67EE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C75"/>
    <w:rsid w:val="00000BBD"/>
    <w:rsid w:val="000106CA"/>
    <w:rsid w:val="00012B9B"/>
    <w:rsid w:val="00013879"/>
    <w:rsid w:val="00025391"/>
    <w:rsid w:val="00036229"/>
    <w:rsid w:val="000548A7"/>
    <w:rsid w:val="00055FAC"/>
    <w:rsid w:val="00056E05"/>
    <w:rsid w:val="00064E31"/>
    <w:rsid w:val="00067B4F"/>
    <w:rsid w:val="0007094E"/>
    <w:rsid w:val="00084E71"/>
    <w:rsid w:val="0009096B"/>
    <w:rsid w:val="00093824"/>
    <w:rsid w:val="00094FC3"/>
    <w:rsid w:val="000A1395"/>
    <w:rsid w:val="000A2C40"/>
    <w:rsid w:val="000B1069"/>
    <w:rsid w:val="000C101D"/>
    <w:rsid w:val="000C4717"/>
    <w:rsid w:val="000D49DA"/>
    <w:rsid w:val="000D7EE8"/>
    <w:rsid w:val="000E604C"/>
    <w:rsid w:val="000E76F4"/>
    <w:rsid w:val="000F2FF0"/>
    <w:rsid w:val="0010436E"/>
    <w:rsid w:val="0010481E"/>
    <w:rsid w:val="00104C30"/>
    <w:rsid w:val="00106D9A"/>
    <w:rsid w:val="001135FA"/>
    <w:rsid w:val="00123AB8"/>
    <w:rsid w:val="00123E28"/>
    <w:rsid w:val="0013073B"/>
    <w:rsid w:val="0013693B"/>
    <w:rsid w:val="001372E9"/>
    <w:rsid w:val="00137403"/>
    <w:rsid w:val="00140472"/>
    <w:rsid w:val="001442DE"/>
    <w:rsid w:val="0014698E"/>
    <w:rsid w:val="00152D74"/>
    <w:rsid w:val="00154561"/>
    <w:rsid w:val="00163EC1"/>
    <w:rsid w:val="00194B61"/>
    <w:rsid w:val="001A3BCD"/>
    <w:rsid w:val="001A71BE"/>
    <w:rsid w:val="001B58A6"/>
    <w:rsid w:val="001C226B"/>
    <w:rsid w:val="001C551C"/>
    <w:rsid w:val="001E434F"/>
    <w:rsid w:val="001F4F84"/>
    <w:rsid w:val="00204DA4"/>
    <w:rsid w:val="00230970"/>
    <w:rsid w:val="00231BAD"/>
    <w:rsid w:val="002402DD"/>
    <w:rsid w:val="00242D5A"/>
    <w:rsid w:val="00243D9F"/>
    <w:rsid w:val="0024440A"/>
    <w:rsid w:val="002461E5"/>
    <w:rsid w:val="002546DA"/>
    <w:rsid w:val="00254D17"/>
    <w:rsid w:val="00274790"/>
    <w:rsid w:val="002756A1"/>
    <w:rsid w:val="00276F3F"/>
    <w:rsid w:val="00285158"/>
    <w:rsid w:val="002B444D"/>
    <w:rsid w:val="002C0FC0"/>
    <w:rsid w:val="002C370C"/>
    <w:rsid w:val="002E5CD9"/>
    <w:rsid w:val="002F41AB"/>
    <w:rsid w:val="002F4D20"/>
    <w:rsid w:val="002F53A3"/>
    <w:rsid w:val="002F5D5E"/>
    <w:rsid w:val="00301E4F"/>
    <w:rsid w:val="003036D7"/>
    <w:rsid w:val="00305128"/>
    <w:rsid w:val="0030639E"/>
    <w:rsid w:val="00315E0A"/>
    <w:rsid w:val="00321C3D"/>
    <w:rsid w:val="00331323"/>
    <w:rsid w:val="00342E69"/>
    <w:rsid w:val="0034458A"/>
    <w:rsid w:val="00354076"/>
    <w:rsid w:val="003604BB"/>
    <w:rsid w:val="0036173C"/>
    <w:rsid w:val="003642F0"/>
    <w:rsid w:val="00365337"/>
    <w:rsid w:val="003744E7"/>
    <w:rsid w:val="00375C4F"/>
    <w:rsid w:val="00375F4C"/>
    <w:rsid w:val="0038028B"/>
    <w:rsid w:val="00382E9B"/>
    <w:rsid w:val="00394151"/>
    <w:rsid w:val="00395375"/>
    <w:rsid w:val="003A5504"/>
    <w:rsid w:val="003A5FC2"/>
    <w:rsid w:val="003C1F5B"/>
    <w:rsid w:val="003C3A95"/>
    <w:rsid w:val="003C50D0"/>
    <w:rsid w:val="003C70BA"/>
    <w:rsid w:val="003D3C75"/>
    <w:rsid w:val="003E097B"/>
    <w:rsid w:val="003E55A8"/>
    <w:rsid w:val="003F6792"/>
    <w:rsid w:val="00402F04"/>
    <w:rsid w:val="004103EC"/>
    <w:rsid w:val="00413577"/>
    <w:rsid w:val="00416592"/>
    <w:rsid w:val="00427CE0"/>
    <w:rsid w:val="00434E13"/>
    <w:rsid w:val="00437FD8"/>
    <w:rsid w:val="00443E35"/>
    <w:rsid w:val="004464C4"/>
    <w:rsid w:val="00447429"/>
    <w:rsid w:val="00450C68"/>
    <w:rsid w:val="00455C39"/>
    <w:rsid w:val="00457667"/>
    <w:rsid w:val="0046342A"/>
    <w:rsid w:val="004757A7"/>
    <w:rsid w:val="00491C88"/>
    <w:rsid w:val="00492254"/>
    <w:rsid w:val="004B65AA"/>
    <w:rsid w:val="004E1CD1"/>
    <w:rsid w:val="004E6D33"/>
    <w:rsid w:val="004F0888"/>
    <w:rsid w:val="0050429E"/>
    <w:rsid w:val="0050698A"/>
    <w:rsid w:val="005342D3"/>
    <w:rsid w:val="0055045C"/>
    <w:rsid w:val="00554214"/>
    <w:rsid w:val="00564181"/>
    <w:rsid w:val="0059423C"/>
    <w:rsid w:val="00594600"/>
    <w:rsid w:val="00595C9A"/>
    <w:rsid w:val="00597253"/>
    <w:rsid w:val="005A66D8"/>
    <w:rsid w:val="005B4713"/>
    <w:rsid w:val="005C361B"/>
    <w:rsid w:val="005C578F"/>
    <w:rsid w:val="005C7437"/>
    <w:rsid w:val="005D329F"/>
    <w:rsid w:val="005D4043"/>
    <w:rsid w:val="005D6842"/>
    <w:rsid w:val="005D6B05"/>
    <w:rsid w:val="005D70FF"/>
    <w:rsid w:val="005E077E"/>
    <w:rsid w:val="006001C3"/>
    <w:rsid w:val="006006C1"/>
    <w:rsid w:val="006239CC"/>
    <w:rsid w:val="00623CE3"/>
    <w:rsid w:val="00630180"/>
    <w:rsid w:val="006547D7"/>
    <w:rsid w:val="00667762"/>
    <w:rsid w:val="00693DAD"/>
    <w:rsid w:val="00696D63"/>
    <w:rsid w:val="006A4A4D"/>
    <w:rsid w:val="006A76B7"/>
    <w:rsid w:val="006B03D8"/>
    <w:rsid w:val="006B342F"/>
    <w:rsid w:val="006C53B9"/>
    <w:rsid w:val="006D06AA"/>
    <w:rsid w:val="006D4CED"/>
    <w:rsid w:val="006F0E72"/>
    <w:rsid w:val="006F0FEA"/>
    <w:rsid w:val="006F7E1F"/>
    <w:rsid w:val="007051FD"/>
    <w:rsid w:val="007054DD"/>
    <w:rsid w:val="00707152"/>
    <w:rsid w:val="007205C7"/>
    <w:rsid w:val="00727259"/>
    <w:rsid w:val="00730BF6"/>
    <w:rsid w:val="00736223"/>
    <w:rsid w:val="00747B73"/>
    <w:rsid w:val="007619DE"/>
    <w:rsid w:val="00762539"/>
    <w:rsid w:val="00781774"/>
    <w:rsid w:val="0078193B"/>
    <w:rsid w:val="007855E4"/>
    <w:rsid w:val="00791294"/>
    <w:rsid w:val="007B2113"/>
    <w:rsid w:val="007B75EC"/>
    <w:rsid w:val="007C6818"/>
    <w:rsid w:val="007E1959"/>
    <w:rsid w:val="007E476C"/>
    <w:rsid w:val="0080446F"/>
    <w:rsid w:val="00806C03"/>
    <w:rsid w:val="00807666"/>
    <w:rsid w:val="00817369"/>
    <w:rsid w:val="00821AF4"/>
    <w:rsid w:val="00822DAD"/>
    <w:rsid w:val="00822E73"/>
    <w:rsid w:val="00823887"/>
    <w:rsid w:val="008636CF"/>
    <w:rsid w:val="00865618"/>
    <w:rsid w:val="00865A14"/>
    <w:rsid w:val="00865DED"/>
    <w:rsid w:val="00870FE9"/>
    <w:rsid w:val="00871C56"/>
    <w:rsid w:val="00873574"/>
    <w:rsid w:val="008A0117"/>
    <w:rsid w:val="008A5272"/>
    <w:rsid w:val="008A753B"/>
    <w:rsid w:val="008C273A"/>
    <w:rsid w:val="008D189A"/>
    <w:rsid w:val="008E06BD"/>
    <w:rsid w:val="008E729A"/>
    <w:rsid w:val="009018F9"/>
    <w:rsid w:val="00902242"/>
    <w:rsid w:val="00904C5B"/>
    <w:rsid w:val="009051E4"/>
    <w:rsid w:val="00905266"/>
    <w:rsid w:val="00907CB9"/>
    <w:rsid w:val="0091694D"/>
    <w:rsid w:val="00917ABF"/>
    <w:rsid w:val="0092767A"/>
    <w:rsid w:val="009308D0"/>
    <w:rsid w:val="00970145"/>
    <w:rsid w:val="009736D0"/>
    <w:rsid w:val="00973BDF"/>
    <w:rsid w:val="009753C0"/>
    <w:rsid w:val="009922CE"/>
    <w:rsid w:val="00992A0B"/>
    <w:rsid w:val="0099395E"/>
    <w:rsid w:val="009B28DD"/>
    <w:rsid w:val="009C40AC"/>
    <w:rsid w:val="009C4BFA"/>
    <w:rsid w:val="009D3533"/>
    <w:rsid w:val="009D3F6F"/>
    <w:rsid w:val="009D5404"/>
    <w:rsid w:val="009D6ED3"/>
    <w:rsid w:val="009E7744"/>
    <w:rsid w:val="009F0129"/>
    <w:rsid w:val="009F0E1E"/>
    <w:rsid w:val="009F22A7"/>
    <w:rsid w:val="009F373A"/>
    <w:rsid w:val="00A020CC"/>
    <w:rsid w:val="00A07F27"/>
    <w:rsid w:val="00A15B27"/>
    <w:rsid w:val="00A275A3"/>
    <w:rsid w:val="00A30A19"/>
    <w:rsid w:val="00A34377"/>
    <w:rsid w:val="00A35DCD"/>
    <w:rsid w:val="00A361DA"/>
    <w:rsid w:val="00A44F72"/>
    <w:rsid w:val="00A45A3D"/>
    <w:rsid w:val="00A60EA5"/>
    <w:rsid w:val="00A6577B"/>
    <w:rsid w:val="00A70C05"/>
    <w:rsid w:val="00A93D30"/>
    <w:rsid w:val="00A95A94"/>
    <w:rsid w:val="00A9684D"/>
    <w:rsid w:val="00A97CD2"/>
    <w:rsid w:val="00AA5E21"/>
    <w:rsid w:val="00AB2865"/>
    <w:rsid w:val="00AB7002"/>
    <w:rsid w:val="00AC077F"/>
    <w:rsid w:val="00AC0931"/>
    <w:rsid w:val="00AC0E3B"/>
    <w:rsid w:val="00AC5266"/>
    <w:rsid w:val="00AC6B93"/>
    <w:rsid w:val="00AE4A31"/>
    <w:rsid w:val="00B04216"/>
    <w:rsid w:val="00B05C62"/>
    <w:rsid w:val="00B2786D"/>
    <w:rsid w:val="00B31E5D"/>
    <w:rsid w:val="00B34B72"/>
    <w:rsid w:val="00B366D4"/>
    <w:rsid w:val="00B36C62"/>
    <w:rsid w:val="00B37375"/>
    <w:rsid w:val="00B454B7"/>
    <w:rsid w:val="00B51BD1"/>
    <w:rsid w:val="00B52D59"/>
    <w:rsid w:val="00B56170"/>
    <w:rsid w:val="00B62249"/>
    <w:rsid w:val="00B64AAE"/>
    <w:rsid w:val="00B6611B"/>
    <w:rsid w:val="00B74632"/>
    <w:rsid w:val="00B8313E"/>
    <w:rsid w:val="00B83FA8"/>
    <w:rsid w:val="00B968D6"/>
    <w:rsid w:val="00BA0CA9"/>
    <w:rsid w:val="00BB283A"/>
    <w:rsid w:val="00BC5C23"/>
    <w:rsid w:val="00BC74B8"/>
    <w:rsid w:val="00BD5CD9"/>
    <w:rsid w:val="00BD7D2B"/>
    <w:rsid w:val="00BE6F6A"/>
    <w:rsid w:val="00BF0941"/>
    <w:rsid w:val="00BF535F"/>
    <w:rsid w:val="00BF737D"/>
    <w:rsid w:val="00C004E2"/>
    <w:rsid w:val="00C01D9D"/>
    <w:rsid w:val="00C12972"/>
    <w:rsid w:val="00C15D5E"/>
    <w:rsid w:val="00C20FD1"/>
    <w:rsid w:val="00C25B9D"/>
    <w:rsid w:val="00C25E7A"/>
    <w:rsid w:val="00C269EB"/>
    <w:rsid w:val="00C271A2"/>
    <w:rsid w:val="00C32746"/>
    <w:rsid w:val="00C43F1B"/>
    <w:rsid w:val="00C44E1B"/>
    <w:rsid w:val="00C45CE9"/>
    <w:rsid w:val="00C67EEE"/>
    <w:rsid w:val="00C70DE5"/>
    <w:rsid w:val="00C75B3F"/>
    <w:rsid w:val="00C77CD2"/>
    <w:rsid w:val="00C948F5"/>
    <w:rsid w:val="00CA14B8"/>
    <w:rsid w:val="00CA5875"/>
    <w:rsid w:val="00CA759E"/>
    <w:rsid w:val="00CB4A7F"/>
    <w:rsid w:val="00CC058D"/>
    <w:rsid w:val="00CC2635"/>
    <w:rsid w:val="00CE0F3C"/>
    <w:rsid w:val="00CE161A"/>
    <w:rsid w:val="00CE6681"/>
    <w:rsid w:val="00CF3CD5"/>
    <w:rsid w:val="00CF42E7"/>
    <w:rsid w:val="00CF6C5B"/>
    <w:rsid w:val="00CF76EE"/>
    <w:rsid w:val="00D02FF5"/>
    <w:rsid w:val="00D03D18"/>
    <w:rsid w:val="00D11F3E"/>
    <w:rsid w:val="00D231C9"/>
    <w:rsid w:val="00D26605"/>
    <w:rsid w:val="00D26DEE"/>
    <w:rsid w:val="00D46C2A"/>
    <w:rsid w:val="00D5293A"/>
    <w:rsid w:val="00D62BA5"/>
    <w:rsid w:val="00D64502"/>
    <w:rsid w:val="00D737CA"/>
    <w:rsid w:val="00D73AFE"/>
    <w:rsid w:val="00D75285"/>
    <w:rsid w:val="00D75606"/>
    <w:rsid w:val="00D82267"/>
    <w:rsid w:val="00D87597"/>
    <w:rsid w:val="00D91D9F"/>
    <w:rsid w:val="00D92878"/>
    <w:rsid w:val="00DA12CB"/>
    <w:rsid w:val="00DB10DA"/>
    <w:rsid w:val="00DB5971"/>
    <w:rsid w:val="00DC07D6"/>
    <w:rsid w:val="00DD1E59"/>
    <w:rsid w:val="00DD3D54"/>
    <w:rsid w:val="00DD6C65"/>
    <w:rsid w:val="00DD7E8F"/>
    <w:rsid w:val="00DE343E"/>
    <w:rsid w:val="00DE62E9"/>
    <w:rsid w:val="00E01E06"/>
    <w:rsid w:val="00E02428"/>
    <w:rsid w:val="00E0678E"/>
    <w:rsid w:val="00E117EA"/>
    <w:rsid w:val="00E1193A"/>
    <w:rsid w:val="00E21965"/>
    <w:rsid w:val="00E32198"/>
    <w:rsid w:val="00E4001E"/>
    <w:rsid w:val="00E41BDF"/>
    <w:rsid w:val="00E4627F"/>
    <w:rsid w:val="00E63D6B"/>
    <w:rsid w:val="00E741A7"/>
    <w:rsid w:val="00E81E5C"/>
    <w:rsid w:val="00E84286"/>
    <w:rsid w:val="00E8500C"/>
    <w:rsid w:val="00E863A2"/>
    <w:rsid w:val="00E9135E"/>
    <w:rsid w:val="00E929DE"/>
    <w:rsid w:val="00E93671"/>
    <w:rsid w:val="00E94F60"/>
    <w:rsid w:val="00E9628E"/>
    <w:rsid w:val="00EA2309"/>
    <w:rsid w:val="00EA54B7"/>
    <w:rsid w:val="00EA6455"/>
    <w:rsid w:val="00EA7001"/>
    <w:rsid w:val="00EC2848"/>
    <w:rsid w:val="00EC3746"/>
    <w:rsid w:val="00ED3CBE"/>
    <w:rsid w:val="00ED70D0"/>
    <w:rsid w:val="00EE3CE0"/>
    <w:rsid w:val="00EE547E"/>
    <w:rsid w:val="00EE63C3"/>
    <w:rsid w:val="00EF153B"/>
    <w:rsid w:val="00F0428A"/>
    <w:rsid w:val="00F066D8"/>
    <w:rsid w:val="00F07588"/>
    <w:rsid w:val="00F13EBA"/>
    <w:rsid w:val="00F15B39"/>
    <w:rsid w:val="00F26381"/>
    <w:rsid w:val="00F2738B"/>
    <w:rsid w:val="00F31B25"/>
    <w:rsid w:val="00F3352A"/>
    <w:rsid w:val="00F41C54"/>
    <w:rsid w:val="00F43151"/>
    <w:rsid w:val="00F438A2"/>
    <w:rsid w:val="00F52EE4"/>
    <w:rsid w:val="00F6029E"/>
    <w:rsid w:val="00F72E89"/>
    <w:rsid w:val="00F757AC"/>
    <w:rsid w:val="00F8340F"/>
    <w:rsid w:val="00F92E05"/>
    <w:rsid w:val="00F95C12"/>
    <w:rsid w:val="00F97857"/>
    <w:rsid w:val="00FA5CE2"/>
    <w:rsid w:val="00FC3EBB"/>
    <w:rsid w:val="00FC5C3E"/>
    <w:rsid w:val="00FC71FA"/>
    <w:rsid w:val="00FD129A"/>
    <w:rsid w:val="00FD40CD"/>
    <w:rsid w:val="00FF6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75"/>
    <w:pPr>
      <w:spacing w:after="0" w:line="240" w:lineRule="auto"/>
    </w:pPr>
    <w:rPr>
      <w:rFonts w:ascii="Times New Roman" w:eastAsia="Times New Roman" w:hAnsi="Times New Roman"/>
      <w:sz w:val="28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C71F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71F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1F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71FA"/>
    <w:pPr>
      <w:keepNext/>
      <w:spacing w:before="240" w:after="60"/>
      <w:outlineLvl w:val="3"/>
    </w:pPr>
    <w:rPr>
      <w:rFonts w:asciiTheme="minorHAnsi" w:eastAsiaTheme="minorHAnsi" w:hAnsiTheme="minorHAnsi"/>
      <w:b/>
      <w:bCs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1FA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71FA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71FA"/>
    <w:pPr>
      <w:spacing w:before="240" w:after="60"/>
      <w:outlineLvl w:val="6"/>
    </w:pPr>
    <w:rPr>
      <w:rFonts w:asciiTheme="minorHAnsi" w:eastAsiaTheme="minorHAnsi" w:hAnsiTheme="minorHAnsi"/>
      <w:sz w:val="24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71FA"/>
    <w:pPr>
      <w:spacing w:before="240" w:after="60"/>
      <w:outlineLvl w:val="7"/>
    </w:pPr>
    <w:rPr>
      <w:rFonts w:asciiTheme="minorHAnsi" w:eastAsiaTheme="minorHAnsi" w:hAnsiTheme="minorHAnsi"/>
      <w:i/>
      <w:iCs/>
      <w:sz w:val="24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71FA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1F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C71F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C71F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C71F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C71F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C71F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C71F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C71F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C71F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C71F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FC71F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C71FA"/>
    <w:pPr>
      <w:spacing w:after="60"/>
      <w:jc w:val="center"/>
      <w:outlineLvl w:val="1"/>
    </w:pPr>
    <w:rPr>
      <w:rFonts w:asciiTheme="majorHAnsi" w:eastAsiaTheme="majorEastAsia" w:hAnsiTheme="majorHAnsi"/>
      <w:sz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FC71F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C71FA"/>
    <w:rPr>
      <w:b/>
      <w:bCs/>
    </w:rPr>
  </w:style>
  <w:style w:type="character" w:styleId="a8">
    <w:name w:val="Emphasis"/>
    <w:basedOn w:val="a0"/>
    <w:uiPriority w:val="20"/>
    <w:qFormat/>
    <w:rsid w:val="00FC71F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C71FA"/>
    <w:rPr>
      <w:rFonts w:asciiTheme="minorHAnsi" w:eastAsiaTheme="minorHAnsi" w:hAnsiTheme="minorHAnsi"/>
      <w:sz w:val="24"/>
      <w:szCs w:val="32"/>
      <w:lang w:val="en-US" w:eastAsia="en-US" w:bidi="en-US"/>
    </w:rPr>
  </w:style>
  <w:style w:type="paragraph" w:styleId="aa">
    <w:name w:val="List Paragraph"/>
    <w:basedOn w:val="a"/>
    <w:uiPriority w:val="34"/>
    <w:qFormat/>
    <w:rsid w:val="00FC71FA"/>
    <w:pPr>
      <w:ind w:left="720"/>
      <w:contextualSpacing/>
    </w:pPr>
    <w:rPr>
      <w:rFonts w:asciiTheme="minorHAnsi" w:eastAsiaTheme="minorHAnsi" w:hAnsiTheme="minorHAnsi"/>
      <w:sz w:val="24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C71FA"/>
    <w:rPr>
      <w:rFonts w:asciiTheme="minorHAnsi" w:eastAsiaTheme="minorHAnsi" w:hAnsiTheme="minorHAnsi"/>
      <w:i/>
      <w:sz w:val="24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C71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C71FA"/>
    <w:pPr>
      <w:ind w:left="720" w:right="720"/>
    </w:pPr>
    <w:rPr>
      <w:rFonts w:asciiTheme="minorHAnsi" w:eastAsiaTheme="minorHAnsi" w:hAnsiTheme="minorHAnsi"/>
      <w:b/>
      <w:i/>
      <w:sz w:val="24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FC71FA"/>
    <w:rPr>
      <w:b/>
      <w:i/>
      <w:sz w:val="24"/>
    </w:rPr>
  </w:style>
  <w:style w:type="character" w:styleId="ad">
    <w:name w:val="Subtle Emphasis"/>
    <w:uiPriority w:val="19"/>
    <w:qFormat/>
    <w:rsid w:val="00FC71F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C71F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C71F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C71F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C71F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C71FA"/>
    <w:pPr>
      <w:outlineLvl w:val="9"/>
    </w:pPr>
  </w:style>
  <w:style w:type="paragraph" w:customStyle="1" w:styleId="af3">
    <w:name w:val="Знак Знак Знак Знак"/>
    <w:basedOn w:val="a"/>
    <w:rsid w:val="00104C30"/>
    <w:rPr>
      <w:sz w:val="24"/>
      <w:lang w:val="pl-PL" w:eastAsia="pl-PL"/>
    </w:rPr>
  </w:style>
  <w:style w:type="character" w:customStyle="1" w:styleId="FontStyle27">
    <w:name w:val="Font Style27"/>
    <w:uiPriority w:val="99"/>
    <w:rsid w:val="00630180"/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(2)_"/>
    <w:basedOn w:val="a0"/>
    <w:link w:val="24"/>
    <w:rsid w:val="00F3352A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F3352A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F3352A"/>
    <w:pPr>
      <w:widowControl w:val="0"/>
      <w:shd w:val="clear" w:color="auto" w:fill="FFFFFF"/>
      <w:spacing w:line="0" w:lineRule="atLeast"/>
    </w:pPr>
    <w:rPr>
      <w:sz w:val="19"/>
      <w:szCs w:val="19"/>
      <w:lang w:val="en-US" w:eastAsia="en-US" w:bidi="en-US"/>
    </w:rPr>
  </w:style>
  <w:style w:type="paragraph" w:customStyle="1" w:styleId="24">
    <w:name w:val="Основной текст (2)"/>
    <w:basedOn w:val="a"/>
    <w:link w:val="23"/>
    <w:rsid w:val="00F3352A"/>
    <w:pPr>
      <w:widowControl w:val="0"/>
      <w:shd w:val="clear" w:color="auto" w:fill="FFFFFF"/>
      <w:spacing w:line="0" w:lineRule="atLeast"/>
    </w:pPr>
    <w:rPr>
      <w:szCs w:val="28"/>
      <w:lang w:val="en-US" w:eastAsia="en-US" w:bidi="en-US"/>
    </w:rPr>
  </w:style>
  <w:style w:type="paragraph" w:customStyle="1" w:styleId="newncpi0">
    <w:name w:val="newncpi0"/>
    <w:basedOn w:val="a"/>
    <w:rsid w:val="00C269EB"/>
    <w:pPr>
      <w:spacing w:before="100" w:beforeAutospacing="1" w:after="100" w:afterAutospacing="1"/>
    </w:pPr>
    <w:rPr>
      <w:sz w:val="24"/>
    </w:rPr>
  </w:style>
  <w:style w:type="character" w:customStyle="1" w:styleId="name">
    <w:name w:val="name"/>
    <w:basedOn w:val="a0"/>
    <w:rsid w:val="00C269EB"/>
  </w:style>
  <w:style w:type="character" w:customStyle="1" w:styleId="promulgator">
    <w:name w:val="promulgator"/>
    <w:basedOn w:val="a0"/>
    <w:rsid w:val="00C269EB"/>
  </w:style>
  <w:style w:type="paragraph" w:customStyle="1" w:styleId="newncpi">
    <w:name w:val="newncpi"/>
    <w:basedOn w:val="a"/>
    <w:rsid w:val="00C269EB"/>
    <w:pPr>
      <w:spacing w:before="100" w:beforeAutospacing="1" w:after="100" w:afterAutospacing="1"/>
    </w:pPr>
    <w:rPr>
      <w:sz w:val="24"/>
    </w:rPr>
  </w:style>
  <w:style w:type="character" w:customStyle="1" w:styleId="datepr">
    <w:name w:val="datepr"/>
    <w:basedOn w:val="a0"/>
    <w:rsid w:val="00C269EB"/>
  </w:style>
  <w:style w:type="character" w:customStyle="1" w:styleId="number">
    <w:name w:val="number"/>
    <w:basedOn w:val="a0"/>
    <w:rsid w:val="00C269EB"/>
  </w:style>
  <w:style w:type="paragraph" w:customStyle="1" w:styleId="11">
    <w:name w:val="Заголовок1"/>
    <w:basedOn w:val="a"/>
    <w:rsid w:val="00C269EB"/>
    <w:pPr>
      <w:spacing w:before="100" w:beforeAutospacing="1" w:after="100" w:afterAutospacing="1"/>
    </w:pPr>
    <w:rPr>
      <w:sz w:val="24"/>
    </w:rPr>
  </w:style>
  <w:style w:type="paragraph" w:customStyle="1" w:styleId="table10">
    <w:name w:val="table10"/>
    <w:basedOn w:val="a"/>
    <w:rsid w:val="00865618"/>
    <w:pPr>
      <w:spacing w:before="100" w:beforeAutospacing="1" w:after="100" w:afterAutospacing="1"/>
    </w:pPr>
    <w:rPr>
      <w:sz w:val="24"/>
    </w:rPr>
  </w:style>
  <w:style w:type="paragraph" w:styleId="af4">
    <w:name w:val="Balloon Text"/>
    <w:basedOn w:val="a"/>
    <w:link w:val="af5"/>
    <w:uiPriority w:val="99"/>
    <w:semiHidden/>
    <w:unhideWhenUsed/>
    <w:rsid w:val="00992A0B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92A0B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styleId="af6">
    <w:name w:val="Hyperlink"/>
    <w:basedOn w:val="a0"/>
    <w:uiPriority w:val="99"/>
    <w:semiHidden/>
    <w:unhideWhenUsed/>
    <w:rsid w:val="00DD3D54"/>
    <w:rPr>
      <w:color w:val="0000FF"/>
      <w:u w:val="single"/>
    </w:rPr>
  </w:style>
  <w:style w:type="paragraph" w:customStyle="1" w:styleId="underpoint">
    <w:name w:val="underpoint"/>
    <w:basedOn w:val="a"/>
    <w:rsid w:val="00DD3D54"/>
    <w:pPr>
      <w:ind w:firstLine="567"/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lichev.gov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1077;coland.bsu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eo.bsu.by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rh@klichev.gov.b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h@klichev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764CE-AFD3-410A-A90E-60752518B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Зайцева Оксана Петровна</cp:lastModifiedBy>
  <cp:revision>2</cp:revision>
  <cp:lastPrinted>2026-07-24T13:28:00Z</cp:lastPrinted>
  <dcterms:created xsi:type="dcterms:W3CDTF">2026-07-28T05:28:00Z</dcterms:created>
  <dcterms:modified xsi:type="dcterms:W3CDTF">2026-07-28T05:28:00Z</dcterms:modified>
</cp:coreProperties>
</file>